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>
        <w:rPr>
          <w:b/>
          <w:bCs/>
          <w:color w:val="002060"/>
          <w:sz w:val="20"/>
          <w:szCs w:val="20"/>
        </w:rPr>
        <w:t>2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 xml:space="preserve">Przyjmujemy, że uczeń spełnia wymagania na ocenę wyższą, jeśli spełnia jednocześnie wymagania na ocenę niższą oraz dodatkowe wymagania. 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dopuszczającą.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7350CC" w:rsidRDefault="007350CC">
      <w:pPr>
        <w:rPr>
          <w:color w:val="002060"/>
          <w:sz w:val="20"/>
          <w:szCs w:val="20"/>
          <w:u w:val="single"/>
        </w:rPr>
      </w:pPr>
    </w:p>
    <w:p w:rsidR="001A345C" w:rsidRDefault="001A345C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4B5973" w:rsidRDefault="004B5973">
      <w:pPr>
        <w:rPr>
          <w:color w:val="002060"/>
          <w:sz w:val="20"/>
          <w:szCs w:val="20"/>
          <w:u w:val="single"/>
        </w:rPr>
      </w:pPr>
    </w:p>
    <w:p w:rsidR="00212C99" w:rsidRPr="0051162B" w:rsidRDefault="00927E3B" w:rsidP="00212C99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bookmarkStart w:id="0" w:name="_Hlk15322564"/>
      <w:r>
        <w:rPr>
          <w:b/>
          <w:bCs/>
          <w:color w:val="002060"/>
          <w:sz w:val="28"/>
          <w:szCs w:val="28"/>
        </w:rPr>
        <w:t>PRZEKSZTAŁCENIA WYKRESÓW FUNKCJI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Wektor w układzie współrzędnych – podstawowe informacje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równoległe. Przesunięcie równoległe wzdłuż osi OX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Przesunięcie równoległe wzdłuż osi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osiowa. Symetria osiowa względem osi OX i OY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Symetria środkowa. Symetria środkowa względem punktu (0,0)</w:t>
            </w:r>
          </w:p>
        </w:tc>
      </w:tr>
      <w:bookmarkEnd w:id="0"/>
    </w:tbl>
    <w:p w:rsidR="0051066C" w:rsidRDefault="0051066C" w:rsidP="0051066C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Pr="00121D3E" w:rsidRDefault="00121D3E" w:rsidP="00121D3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000000" w:fill="D9E1F2"/>
            <w:vAlign w:val="bottom"/>
            <w:hideMark/>
          </w:tcPr>
          <w:p w:rsidR="0001364E" w:rsidRPr="00EF01D6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7" w:type="dxa"/>
            <w:shd w:val="clear" w:color="000000" w:fill="00B050"/>
            <w:vAlign w:val="bottom"/>
            <w:hideMark/>
          </w:tcPr>
          <w:p w:rsidR="0001364E" w:rsidRPr="0001364E" w:rsidRDefault="0001364E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wektora i potrafi podać jego cechy;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początku wektora (końca wektora), gdy dane ma współrzędne wektora oraz współrzędne końca (początku) wektora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wektora, mając dane współrzędne początku i końca wektora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własności wekt</w:t>
            </w:r>
            <w:r w:rsid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rów równych i przeciwnych do rozwiązywania zadań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długość wektora (odległość między punktami na płaszczyźnie kartezjańskiej)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współrzędne punktu, który jest obrazem danego punktu w przesunięciu równoległym o dany wektor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określenie wektorów równych i wektorów przeciwnych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narysować wykres funkcji y = f(x) + q, y = f(x – p), y = f(x – p) + q,  y = –f(x), y = f(–x) oraz  y = –f(–x) w przypadku, gdy dany jest wykres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wektorach: dodawanie, odejmowanie oraz mnożenie przez liczbę (analitycznie)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podać własności funkcji:   y = f(x) + q, y = f(x – p),  y = f(x – p) + q, y = –f(x), y = f(–x), y = –f(–x) w oparciu o dane własności funkcji y = f(x)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osiowej względem osi OX oraz osi OY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wzór funkcji, której wykres otrzymano w wyniku przekształcenia wykresu funkcji f przez symetrię osiową względem osi OX, symetrię osiową względem osi OY, symetrię środkową względem początku układu współrzędnych, przesunięcie równoległe o dany wektor.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współrzędne punktu, który jest obrazem danego punktu w symetrii środkowej względem punktu (0,0)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01364E" w:rsidRPr="0001364E" w:rsidTr="00EF01D6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wykres funkcji y = f(x) + q, y = f(x – p), </w:t>
            </w:r>
            <w:r w:rsid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01364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 = f(x – p) + q,  y = –f(x), y = f(–x) oraz  y = –f(–x) w przypadku, gdy dany jest wykres funkcji y = f(x)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1364E" w:rsidRPr="0001364E" w:rsidRDefault="0001364E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C41280" w:rsidRDefault="00C41280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EF01D6" w:rsidRPr="004B5973" w:rsidTr="00EF01D6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EF01D6" w:rsidRPr="004B5973" w:rsidRDefault="00EF01D6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01364E" w:rsidRPr="0001364E" w:rsidTr="00795301">
        <w:trPr>
          <w:trHeight w:val="300"/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01364E" w:rsidRPr="0001364E" w:rsidRDefault="0001364E" w:rsidP="000136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wie, jakie wektory są równe, a jakie przeciwne;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przekształceń geometrycznych przy rozwiązywaniu zadań o 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wektory dodawać, odejmować i mnożyć przez liczbę;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własności działań na wektorach w rozwiązywaniu zadań o średnim stopniu trudności</w:t>
            </w: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zna prawa dotyczące działań na wektorach;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after="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795301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potrafi stosować wiedzę o wektorach w rozwiązywaniu zadań geometrycznych;</w:t>
            </w:r>
          </w:p>
        </w:tc>
      </w:tr>
      <w:tr w:rsidR="00795301" w:rsidRPr="00795301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795301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funkcji, którego sporządzenie wymaga kilku poznanych przekształceń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działań na wektorach w rozwiązywaniu zadań typowych o podwyższonym stopniu trudności</w:t>
            </w:r>
          </w:p>
        </w:tc>
      </w:tr>
      <w:tr w:rsidR="00795301" w:rsidRPr="0001364E" w:rsidTr="00795301">
        <w:trPr>
          <w:jc w:val="center"/>
        </w:trPr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5301" w:rsidRPr="0001364E" w:rsidRDefault="00795301" w:rsidP="0079530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własności przekształceń geometrycznych przy rozwiązywaniu zadań o podwyższonym stopniu trudności</w:t>
            </w:r>
          </w:p>
        </w:tc>
      </w:tr>
    </w:tbl>
    <w:p w:rsidR="0001364E" w:rsidRDefault="0001364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EF01D6" w:rsidRPr="004B5973" w:rsidRDefault="00EF01D6" w:rsidP="00CE2DAD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EF01D6" w:rsidRPr="004B5973" w:rsidTr="00EF01D6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EF01D6" w:rsidRPr="004B5973" w:rsidRDefault="00EF01D6" w:rsidP="00CE2DAD">
            <w:pPr>
              <w:spacing w:beforeLines="60" w:afterLines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01364E" w:rsidRPr="0001364E" w:rsidTr="00EF01D6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01364E" w:rsidRPr="0001364E" w:rsidRDefault="0001364E" w:rsidP="00CE2DAD">
            <w:pPr>
              <w:spacing w:beforeLines="60" w:afterLines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1364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(o podwyższonym stopniu trudności), dotyczące przekształceń wykresów funkcji oraz własności funkcji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p w:rsidR="004B5973" w:rsidRDefault="004B5973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41280" w:rsidRDefault="00C41280">
      <w:pPr>
        <w:rPr>
          <w:b/>
          <w:bCs/>
          <w:color w:val="002060"/>
          <w:sz w:val="20"/>
          <w:szCs w:val="20"/>
        </w:rPr>
      </w:pPr>
    </w:p>
    <w:p w:rsidR="001F0EA5" w:rsidRPr="0051162B" w:rsidRDefault="00927E3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RÓWNANIA I NIERÓWNOŚCI Z WARTOŚCIĄ BEZWZGLĘDNĄ I PARAMETREM</w:t>
      </w:r>
      <w:r w:rsidR="001F0EA5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Wartość bezwzględna liczby rzeczywistej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Odległość między liczbami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Geometryczna interpretacja wartości bezwzględnej na osi liczbowej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Proste nierówności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Własności wartości bezwzględnej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>Równania z wartością bezwzględną</w:t>
            </w:r>
          </w:p>
        </w:tc>
      </w:tr>
      <w:tr w:rsidR="00927E3B" w:rsidRPr="006E7D5D" w:rsidTr="00927E3B">
        <w:trPr>
          <w:cantSplit/>
          <w:trHeight w:val="397"/>
        </w:trPr>
        <w:tc>
          <w:tcPr>
            <w:tcW w:w="567" w:type="dxa"/>
            <w:vAlign w:val="center"/>
          </w:tcPr>
          <w:p w:rsidR="00927E3B" w:rsidRPr="00183DD7" w:rsidRDefault="00927E3B" w:rsidP="00927E3B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27E3B" w:rsidRPr="00183DD7" w:rsidRDefault="00927E3B" w:rsidP="00927E3B">
            <w:pPr>
              <w:rPr>
                <w:color w:val="002060"/>
                <w:sz w:val="20"/>
                <w:szCs w:val="20"/>
              </w:rPr>
            </w:pPr>
            <w:r w:rsidRPr="00927E3B">
              <w:rPr>
                <w:color w:val="002060"/>
                <w:sz w:val="20"/>
                <w:szCs w:val="20"/>
              </w:rPr>
              <w:t xml:space="preserve"> Nierówności z wartością bezwzględną</w:t>
            </w:r>
          </w:p>
        </w:tc>
      </w:tr>
    </w:tbl>
    <w:p w:rsidR="00121D3E" w:rsidRDefault="00121D3E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Default="00842664" w:rsidP="00121D3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21D3E" w:rsidRDefault="00121D3E" w:rsidP="00121D3E">
      <w:pPr>
        <w:rPr>
          <w:b/>
          <w:bCs/>
          <w:color w:val="002060"/>
          <w:sz w:val="20"/>
          <w:szCs w:val="20"/>
        </w:rPr>
      </w:pPr>
    </w:p>
    <w:p w:rsidR="00121D3E" w:rsidRPr="001D6CC9" w:rsidRDefault="00121D3E" w:rsidP="00121D3E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21D3E" w:rsidRDefault="00121D3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4B5973" w:rsidRPr="004B5973" w:rsidTr="001B6C1F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B5973" w:rsidRPr="004B5973" w:rsidTr="001B6C1F">
        <w:trPr>
          <w:trHeight w:val="300"/>
          <w:jc w:val="center"/>
        </w:trPr>
        <w:tc>
          <w:tcPr>
            <w:tcW w:w="5380" w:type="dxa"/>
            <w:shd w:val="clear" w:color="000000" w:fill="00B0F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3" w:type="dxa"/>
            <w:shd w:val="clear" w:color="000000" w:fill="00B050"/>
            <w:vAlign w:val="bottom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B5973" w:rsidRPr="004B5973" w:rsidTr="001B6C1F">
        <w:trPr>
          <w:trHeight w:val="7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 liczby rzeczywistej i jej interpretację geometryczną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na osi liczbowej zbiory opisane za pomocą równań i nierówności z wartością bezwzględną typu: | x – a | = b, | x – a | &lt; b, | x – a | &gt; b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bezwzględną liczby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uprościć wyrażenie z wartością be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zwzględną</w:t>
            </w: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dla zmiennej z danego przedziału</w:t>
            </w:r>
          </w:p>
        </w:tc>
      </w:tr>
      <w:tr w:rsidR="004B5973" w:rsidRPr="004B5973" w:rsidTr="001B6C1F">
        <w:trPr>
          <w:trHeight w:val="510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zapisać i obliczyć odległość na osi liczbowej między dwoma dowolnymi punktami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4B5973" w:rsidRPr="004B5973" w:rsidRDefault="001B6C1F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zbioru rozwiązań nierówności z wartością bezwzględną zapisać tę nierówność</w:t>
            </w:r>
          </w:p>
        </w:tc>
      </w:tr>
      <w:tr w:rsidR="001B6C1F" w:rsidRPr="004B5973" w:rsidTr="001B6C1F">
        <w:trPr>
          <w:trHeight w:val="465"/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proste równania z wartością bezwzględną typu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| x – a | = b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wyznacza na osi liczbowej współrzędne punktu odległego od punktu o danej współrzędnej o daną wartość</w:t>
            </w:r>
          </w:p>
        </w:tc>
      </w:tr>
      <w:tr w:rsidR="001B6C1F" w:rsidRPr="004B5973" w:rsidTr="001B6C1F">
        <w:trPr>
          <w:trHeight w:val="885"/>
          <w:jc w:val="center"/>
        </w:trPr>
        <w:tc>
          <w:tcPr>
            <w:tcW w:w="5380" w:type="dxa"/>
            <w:shd w:val="clear" w:color="auto" w:fill="auto"/>
            <w:vAlign w:val="center"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zaznacza na osi liczbowej liczby o danej warto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</w:t>
            </w:r>
            <w:r w:rsidRPr="004B5973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 bezwzględnej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1B6C1F" w:rsidRPr="004B5973" w:rsidRDefault="001B6C1F" w:rsidP="001B6C1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6"/>
        <w:gridCol w:w="5387"/>
      </w:tblGrid>
      <w:tr w:rsidR="004B5973" w:rsidRPr="004B5973" w:rsidTr="001B6C1F">
        <w:trPr>
          <w:tblHeader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B5973" w:rsidRPr="004B5973" w:rsidTr="001B6C1F">
        <w:trPr>
          <w:tblHeader/>
          <w:jc w:val="center"/>
        </w:trPr>
        <w:tc>
          <w:tcPr>
            <w:tcW w:w="5386" w:type="dxa"/>
            <w:shd w:val="clear" w:color="000000" w:fill="FFC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7" w:type="dxa"/>
            <w:shd w:val="clear" w:color="000000" w:fill="FF0000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równania oraz nierówności z war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t</w:t>
            </w:r>
            <w:r w:rsidRPr="004B5973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ością bezwzględną metodą graficzną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potrafi przeprowadzić dyskusję liczby rozwiązań równania liniowego z parametrem </w:t>
            </w:r>
          </w:p>
        </w:tc>
      </w:tr>
      <w:tr w:rsidR="004B5973" w:rsidRPr="004B5973" w:rsidTr="001B6C1F">
        <w:trPr>
          <w:jc w:val="center"/>
        </w:trPr>
        <w:tc>
          <w:tcPr>
            <w:tcW w:w="5386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4B5973" w:rsidRPr="004B5973" w:rsidRDefault="004B5973" w:rsidP="004B5973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rozwiązuje algebraicznie i graficznie równania oraz nierówności z wartością bezwzględną o podwyższonym stopniu trudności</w:t>
            </w:r>
          </w:p>
        </w:tc>
      </w:tr>
    </w:tbl>
    <w:p w:rsidR="004B5973" w:rsidRDefault="004B5973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B5973" w:rsidRPr="004B5973" w:rsidTr="00EF01D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B5973" w:rsidRPr="004B5973" w:rsidRDefault="004B5973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B5973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rozwiązuje zadanie nietypowe, o podwyższonym stopniu trudności;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</w:p>
    <w:p w:rsidR="001F0EA5" w:rsidRPr="0051162B" w:rsidRDefault="001F0EA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</w:t>
      </w:r>
      <w:r w:rsidR="00927E3B">
        <w:rPr>
          <w:b/>
          <w:bCs/>
          <w:color w:val="002060"/>
          <w:sz w:val="28"/>
          <w:szCs w:val="28"/>
        </w:rPr>
        <w:t>A KWADRATOWA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F445C7" w:rsidRDefault="00F445C7" w:rsidP="00F445C7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Związek między wzorem funkcji kwadratowej w postaci ogólnej, a wzorem funkcji kwadratowej w postaci kanonicznej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Miejsce zerowe funkcji kwadratowej. Wzór funkcji kwadratowej w postaci iloczynowej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Szkicowanie wykresów funkcji kwadratowych. Odczytywanie własności funkcji kwadratowej na podstawie wykresu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Wyznaczanie wzoru funkcji kwadratowej na podstawie jej własności.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Najmniejsza oraz największa wartość funkcji kwadratowej w przedziale domkniętym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Badanie funkcji kwadratowej – zadania optymalizacyjne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kwadratowe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Równania prowadzące do równań kwadratowych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Nierówności kwadratowe</w:t>
            </w:r>
          </w:p>
        </w:tc>
      </w:tr>
      <w:tr w:rsidR="00026E45" w:rsidRPr="00BD7C6E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Zadania prowadzące do równań i nierówności  kwadratowych</w:t>
            </w:r>
          </w:p>
        </w:tc>
      </w:tr>
    </w:tbl>
    <w:p w:rsidR="001F0EA5" w:rsidRDefault="001F0EA5" w:rsidP="001F0EA5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842664" w:rsidRPr="001A345C" w:rsidRDefault="00842664" w:rsidP="001A345C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1F0EA5" w:rsidRPr="001A345C" w:rsidRDefault="001F0EA5" w:rsidP="001A345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5"/>
        <w:gridCol w:w="5398"/>
      </w:tblGrid>
      <w:tr w:rsidR="00A962DF" w:rsidRPr="00A962DF" w:rsidTr="00EF01D6">
        <w:trPr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A962DF" w:rsidRPr="00A962DF" w:rsidTr="00EF01D6">
        <w:trPr>
          <w:tblHeader/>
          <w:jc w:val="center"/>
        </w:trPr>
        <w:tc>
          <w:tcPr>
            <w:tcW w:w="5375" w:type="dxa"/>
            <w:shd w:val="clear" w:color="000000" w:fill="00B0F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98" w:type="dxa"/>
            <w:shd w:val="clear" w:color="000000" w:fill="00B050"/>
            <w:vAlign w:val="bottom"/>
            <w:hideMark/>
          </w:tcPr>
          <w:p w:rsidR="00A962DF" w:rsidRPr="00A962DF" w:rsidRDefault="00A962DF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iloczynowej y = a(x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1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)(x – x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bscript"/>
                <w:lang w:eastAsia="pl-PL"/>
              </w:rPr>
              <w:t>2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), gdzie a≠0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zna wzory pozwalające obliczyć: wyróżnik funkcji kwadratowej, współrzędne wierzchołka paraboli, miejsca zerowe funkcji kwadratowej (o ile istnieją)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rozwiązuje nierówność kwadratową, jeżeli Δ </w:t>
            </w:r>
            <w:r w:rsidRPr="00A962DF">
              <w:rPr>
                <w:rFonts w:ascii="Calibri" w:eastAsia="Times New Roman" w:hAnsi="Calibri" w:cs="Calibri"/>
                <w:color w:val="00B050"/>
                <w:lang w:eastAsia="pl-PL"/>
              </w:rPr>
              <w:t>≤ 0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odczytuje wartości pierwiastków na podstawie postaci iloczynowej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o zadanych własnościach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miejsca zerowe funkcji kwadratowej lub uzasadnić, że funkcja kwadratowa nie ma miejsc zerowych;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niektóre własności funkcji kwadratowej (bez szkicowania jej wykresu) na podstawie wzoru funkcji w postaci kanonicznej (np. przedziały monotoniczności funkcji, równanie osi symetrii paraboli, zbiór wartości funkcji) oraz na podstawie wzoru funkcji w postaci iloczynowej (np. zbiór tych argumentów, dla których funkcja przyjmuje wartości dodatnie czy ujemne);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sprawnie zamieniać wzór funkcji kwadratowej (wzór w postaci kanonicznej na wzór w postaci ogólnej i odwrotnie, wzór w postaci iloczynowej na wzór w postaci kanonicznej itp.)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kwadratowej na podstawie informacji o jej wykresie;</w:t>
            </w:r>
          </w:p>
        </w:tc>
      </w:tr>
      <w:tr w:rsidR="00A962DF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interpretuje współczynniki występujące we wzorze funkcji kwadratowej w postaci kanonicznej, w postaci ogólnej i w postaci iloczynowej (o ile istnieje)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A962DF" w:rsidRPr="00A962DF" w:rsidRDefault="00A962DF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najmniejszą oraz największą wartość funkcji kwadratowej w danym przedziale domkniętym; </w:t>
            </w:r>
          </w:p>
        </w:tc>
      </w:tr>
      <w:tr w:rsidR="001D5395" w:rsidRPr="00A962DF" w:rsidTr="001D5395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dowolnej funkcji kwadratowej, korzystając z jej wzoru;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EF01D6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 podstawie wykresu funkcji kwadratowej omówić jej własności; 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algebraicznie rozwiązywać równania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  <w:hideMark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graficznie rozwiązywać równania i nierówności kwadratowe z jedną niewiadomą;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  <w:tr w:rsidR="001D5395" w:rsidRPr="00A962DF" w:rsidTr="001B6C1F">
        <w:trPr>
          <w:jc w:val="center"/>
        </w:trPr>
        <w:tc>
          <w:tcPr>
            <w:tcW w:w="5375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rozwiązuje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algebraicznie 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e</w:t>
            </w:r>
            <w:r w:rsidRPr="00A962D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równość kwadratową, jeżeli </w:t>
            </w:r>
            <w:r w:rsidRPr="001B6C1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Δ &gt; 0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1D5395" w:rsidRPr="00A962DF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</w:p>
        </w:tc>
      </w:tr>
    </w:tbl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0"/>
        <w:gridCol w:w="5393"/>
      </w:tblGrid>
      <w:tr w:rsidR="007350CC" w:rsidRPr="007350CC" w:rsidTr="00EF01D6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000000" w:fill="FFC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3" w:type="dxa"/>
            <w:shd w:val="clear" w:color="000000" w:fill="FF0000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optymalizacyjne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o podwyższonym stopniu trudności dotyczące własności funkcji kwadratowej;</w:t>
            </w:r>
          </w:p>
        </w:tc>
      </w:tr>
      <w:tr w:rsidR="007350CC" w:rsidRPr="007350CC" w:rsidTr="00EF01D6">
        <w:trPr>
          <w:jc w:val="center"/>
        </w:trPr>
        <w:tc>
          <w:tcPr>
            <w:tcW w:w="5380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prowadzące do równań kwadratowych</w:t>
            </w:r>
          </w:p>
        </w:tc>
        <w:tc>
          <w:tcPr>
            <w:tcW w:w="5393" w:type="dxa"/>
            <w:shd w:val="clear" w:color="auto" w:fill="auto"/>
            <w:vAlign w:val="center"/>
            <w:hideMark/>
          </w:tcPr>
          <w:p w:rsidR="007350CC" w:rsidRPr="007350CC" w:rsidRDefault="007350CC" w:rsidP="00EF01D6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350CC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na dowodzenie dotyczące własności funkcji kwadratowej;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450BF1" w:rsidRDefault="00450BF1">
      <w:pPr>
        <w:rPr>
          <w:b/>
          <w:bCs/>
          <w:color w:val="002060"/>
          <w:sz w:val="20"/>
          <w:szCs w:val="20"/>
        </w:rPr>
      </w:pPr>
    </w:p>
    <w:p w:rsidR="001D6CC9" w:rsidRDefault="001D6CC9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1D6CC9" w:rsidRPr="001D6CC9" w:rsidTr="001D6CC9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D6CC9" w:rsidRPr="001D6CC9" w:rsidTr="001D6CC9">
        <w:trPr>
          <w:jc w:val="center"/>
        </w:trPr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C9" w:rsidRPr="001D6CC9" w:rsidRDefault="001D6CC9" w:rsidP="00EF01D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D6CC9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</w:t>
            </w:r>
          </w:p>
        </w:tc>
      </w:tr>
    </w:tbl>
    <w:p w:rsidR="001F0EA5" w:rsidRDefault="001F0EA5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3443E8" w:rsidRPr="0051162B" w:rsidRDefault="00026E45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GEOMETRIA PŁASKA – OKRĘGI I KOŁA</w:t>
      </w:r>
      <w:r w:rsidR="003443E8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Okrąg. Położenie prostej i okręgu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Wzajemne położenie dwóch okręgów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Koła i kąty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Twierdzenie o stycznej i siecznej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konstrukcje geometryczne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26E45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Symetralne boków trójkąta. Okrąg opisany na trójkącie</w:t>
            </w:r>
          </w:p>
        </w:tc>
      </w:tr>
      <w:tr w:rsidR="00026E45" w:rsidRPr="003758FA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026E45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026E45" w:rsidRPr="00026E45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Dwusieczne kątów trójkąta. Okrąg wpisany w trójkąt</w:t>
            </w:r>
          </w:p>
        </w:tc>
      </w:tr>
    </w:tbl>
    <w:p w:rsidR="003758FA" w:rsidRDefault="003758FA" w:rsidP="003758FA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443E8" w:rsidRDefault="003443E8">
      <w:pPr>
        <w:rPr>
          <w:b/>
          <w:bCs/>
          <w:color w:val="002060"/>
          <w:sz w:val="20"/>
          <w:szCs w:val="20"/>
        </w:rPr>
      </w:pPr>
    </w:p>
    <w:p w:rsidR="003443E8" w:rsidRPr="001D6CC9" w:rsidRDefault="003443E8" w:rsidP="003443E8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bookmarkStart w:id="1" w:name="_Hlk15324109"/>
      <w:r w:rsidRPr="001D6CC9">
        <w:rPr>
          <w:b/>
          <w:bCs/>
          <w:color w:val="002060"/>
          <w:sz w:val="24"/>
          <w:szCs w:val="24"/>
        </w:rPr>
        <w:t>Uczeń:</w:t>
      </w:r>
    </w:p>
    <w:bookmarkEnd w:id="1"/>
    <w:p w:rsidR="00EF01D6" w:rsidRDefault="00EF01D6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EF01D6" w:rsidRPr="00EF01D6" w:rsidTr="00EF01D6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EF01D6" w:rsidRPr="00EF01D6" w:rsidTr="00EF01D6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EF01D6" w:rsidRPr="00EF01D6" w:rsidRDefault="00EF01D6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</w:t>
            </w:r>
            <w:r w:rsidR="001A345C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br/>
            </w: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i potrafi zapisać relacje między nimi;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w rozwiązywaniu prostych zadań; 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cechy podobieństwa trójkątów; potrafi je stosować do rozpoznawania trójkątów podobnych i przy rozwiązaniach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równoległość dwóch prostych, znajdując równe kąty odpowiadające;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shd w:val="clear" w:color="000000" w:fill="DBDBDB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definicję koła i okręgu, poprawnie posługuje się terminami: promień, środek okręgu, cięciwa, średnica, łuk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wykorzystywać twierdzenie o stycznej do okręgu przy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określić wzajemne położenie prostej i okręgu, podaje poprawnie nazwy siecznej i stycznej;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dotyczące kątów wpisanych i środkowych i umie je zastosować przy rozwiązywaniu prostych zadań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 definicję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stycznej i siecznej w rozwiązywaniu prostych zadań;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stycznej do okręgu;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twierdzenie o cięciwach;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zna twierdzenie o odcinkach stycznych;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związane z okręgiem opisanym na trójkącie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umie określić wzajemne położenie dwóch okręgów;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dotyczące okręgu wpisanego w trójkąt prostokątny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posługuje się terminami: kąt wpisany w koło, kąt środkowy koła;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stycznej i siecznej;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cięciwach;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okręgu opisanego na trójkącie i okręgu wpisanego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EF01D6" w:rsidRPr="00EF01D6" w:rsidTr="00EF01D6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okrąg na trójkącie i wpisać okrąg w trójkąt;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EF01D6" w:rsidRPr="00EF01D6" w:rsidRDefault="00EF01D6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EF01D6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5"/>
        <w:gridCol w:w="5368"/>
      </w:tblGrid>
      <w:tr w:rsidR="00450BF1" w:rsidRPr="00450BF1" w:rsidTr="00795301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795301">
        <w:trPr>
          <w:tblHeader/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wykorzystaniem innych, wcześniej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 tw.  Pitagorasa, tw. Talesa,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BDBDB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skonstruować styczną do okręgu, przechodzącą przez punkt leżący w odległości większej od środka okręgu niż długość promienia okręgu;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>potrafi rozwiązywać zadania dotyczące okręgów, stycznych, kątów środkowych, wpisanych i dopisanych, z zastosowaniem poznanych twierdzeń;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skonstruować styczną do okręgu przechodzącą przez punkt leżący na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położenia dwóch okręgów;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wie, co to jest kąt dopisany do okręgu;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złożone, wymagające wykorzystania równocześnie kilku poznanych własności;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zna twierdzenie o kątach wpisanym i dopisanym do okręgu, opartych na tym samym łuku;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potrafi rozwiązywać zadania o dotyczące stycznych i siecznych; 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 xml:space="preserve">potrafi rozwiązywać zadania o średnim stopniu trudności dotyczące okręgów, stycznych, kątów środkowych, wpisanych i </w:t>
            </w:r>
            <w:r w:rsidRPr="00450BF1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lastRenderedPageBreak/>
              <w:t>dopisanych, z zastosowaniem poznanych twierdzeń;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przeprowadza dowody dotyczące okregu wpisanego w trójkąt oraz okręgu opisanego na trójkącie;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rozwiązywać zadania o średnim stopniu trudności dotyczące położenia dwóch okręgów;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konstrukcje geometryczne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stosuje własności środka okręgu opisanego na trójkącie w zadaniach 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450BF1" w:rsidRPr="00450BF1" w:rsidTr="00795301">
        <w:trPr>
          <w:jc w:val="center"/>
        </w:trPr>
        <w:tc>
          <w:tcPr>
            <w:tcW w:w="54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rozwiązuje zadania związane z okręgiem wpisanym w trójkąt;</w:t>
            </w:r>
          </w:p>
        </w:tc>
        <w:tc>
          <w:tcPr>
            <w:tcW w:w="5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450BF1" w:rsidRDefault="00450BF1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000000" w:fill="DBDBDB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umie udowodnić twierdzenia o kątach środkowych i wpisanych w koło;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450BF1">
              <w:rPr>
                <w:rFonts w:ascii="Calibri" w:eastAsia="Calibri" w:hAnsi="Calibri" w:cs="Calibri"/>
                <w:color w:val="000000"/>
                <w:lang w:eastAsia="pl-PL"/>
              </w:rPr>
              <w:t>umie udowodnić twierdzenie o kącie dopisanym do okręgu;</w:t>
            </w:r>
          </w:p>
        </w:tc>
      </w:tr>
      <w:tr w:rsidR="00450BF1" w:rsidRPr="00450BF1" w:rsidTr="00450BF1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lastRenderedPageBreak/>
        <w:t>TRYGONOMETRIA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026E45" w:rsidRPr="00B13489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026E45" w:rsidRPr="00842664" w:rsidRDefault="00026E45" w:rsidP="00026E45">
            <w:pPr>
              <w:rPr>
                <w:color w:val="002060"/>
                <w:sz w:val="20"/>
                <w:szCs w:val="20"/>
                <w:lang w:val="en-US"/>
              </w:rPr>
            </w:pPr>
            <w:r w:rsidRPr="00842664">
              <w:rPr>
                <w:color w:val="002060"/>
                <w:sz w:val="20"/>
                <w:szCs w:val="20"/>
                <w:lang w:val="en-US"/>
              </w:rPr>
              <w:t>Sinus, cosinus, tangens i cotangens dowolnego kąta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Podstawowe tożsamości trygonometryczne</w:t>
            </w:r>
          </w:p>
        </w:tc>
      </w:tr>
      <w:tr w:rsidR="00026E45" w:rsidRPr="006E7D5D" w:rsidTr="00026E45">
        <w:trPr>
          <w:cantSplit/>
          <w:trHeight w:val="397"/>
        </w:trPr>
        <w:tc>
          <w:tcPr>
            <w:tcW w:w="567" w:type="dxa"/>
            <w:vAlign w:val="center"/>
          </w:tcPr>
          <w:p w:rsidR="00026E45" w:rsidRPr="00183DD7" w:rsidRDefault="00026E45" w:rsidP="00026E4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026E45" w:rsidRPr="00183DD7" w:rsidRDefault="00026E45" w:rsidP="00026E45">
            <w:pPr>
              <w:rPr>
                <w:color w:val="002060"/>
                <w:sz w:val="20"/>
                <w:szCs w:val="20"/>
              </w:rPr>
            </w:pPr>
            <w:r w:rsidRPr="00026E45">
              <w:rPr>
                <w:color w:val="002060"/>
                <w:sz w:val="20"/>
                <w:szCs w:val="20"/>
              </w:rPr>
              <w:t>Wybrane wzory redukcyjne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026E45" w:rsidRDefault="00026E45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450BF1" w:rsidRPr="00450BF1" w:rsidTr="001D5395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DEDED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18"/>
                <w:szCs w:val="18"/>
                <w:lang w:eastAsia="pl-PL"/>
              </w:rPr>
            </w:pP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dowolnego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wzory redukcyjne </w:t>
            </w:r>
            <w:r w:rsid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kątów</w:t>
            </w:r>
            <w:r w:rsidR="001D5395" w:rsidRPr="001D5395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Calibri"/>
                      <w:color w:val="00B050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±</m:t>
              </m:r>
              <m:r>
                <w:rPr>
                  <w:rFonts w:ascii="Cambria Math" w:eastAsia="Times New Roman" w:hAnsi="Cambria Math" w:cs="Calibri"/>
                  <w:color w:val="00B050"/>
                  <w:sz w:val="20"/>
                  <w:szCs w:val="20"/>
                  <w:lang w:eastAsia="pl-PL"/>
                </w:rPr>
                <m:t>α</m:t>
              </m:r>
            </m:oMath>
            <w:r w:rsidR="001D5395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 obliczaniu wartości wyrażeń;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wartości funkcji trygonometrycznych kąta, gdy dane są współrzędne punktu leżącego na drugim ramieniu kąta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umie zbudować w układzie współrzędnych dowolny kąt o mierze </w:t>
            </w:r>
            <w:r w:rsidRPr="00450BF1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a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, gdy dana jest wartość jednej funkcji trygonometrycznej tego kąta;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tożsamości i związki pomiędzy funkcjami trygonometrycznymi tego samego kąta;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posługiwać się definicjami funkcji tr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</w:t>
            </w: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gonometrycznych dowolnego kąta w rozwiązywaniu zadań;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1D5395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na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wzory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redukcyjne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kątów: </w:t>
            </w:r>
            <m:oMath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9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±α;18</m:t>
              </m:r>
              <m:sSup>
                <m:sSupPr>
                  <m:ctrlPr>
                    <w:rPr>
                      <w:rFonts w:ascii="Cambria Math" w:eastAsia="Times New Roman" w:hAnsi="Cambria Math" w:cs="Calibri"/>
                      <w:i/>
                      <w:color w:val="305496"/>
                      <w:sz w:val="20"/>
                      <w:szCs w:val="20"/>
                      <w:lang w:eastAsia="pl-PL"/>
                    </w:rPr>
                  </m:ctrlPr>
                </m:sSupPr>
                <m:e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e>
                <m:sup>
                  <m:r>
                    <w:rPr>
                      <w:rFonts w:ascii="Cambria Math" w:eastAsia="Times New Roman" w:hAnsi="Cambria Math" w:cs="Calibri"/>
                      <w:color w:val="305496"/>
                      <w:sz w:val="20"/>
                      <w:szCs w:val="20"/>
                      <w:lang w:eastAsia="pl-PL"/>
                    </w:rPr>
                    <m:t>0</m:t>
                  </m:r>
                </m:sup>
              </m:sSup>
              <m:r>
                <w:rPr>
                  <w:rFonts w:ascii="Cambria Math" w:eastAsia="Times New Roman" w:hAnsi="Cambria Math" w:cs="Calibri"/>
                  <w:color w:val="305496"/>
                  <w:sz w:val="20"/>
                  <w:szCs w:val="20"/>
                  <w:lang w:eastAsia="pl-PL"/>
                </w:rPr>
                <m:t>±α</m:t>
              </m:r>
            </m:oMath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</w:t>
            </w:r>
            <w:r w:rsidR="00450BF1" w:rsidRPr="00450BF1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wartości pozostałych funkcji trygonometrycznych kąta, gdy dana jest jedna z nich; </w:t>
            </w:r>
          </w:p>
        </w:tc>
      </w:tr>
      <w:tr w:rsidR="00450BF1" w:rsidRPr="00450BF1" w:rsidTr="001D5395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upraszczać wyrażenia zawierające funkcje trygonometryczne;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450BF1" w:rsidRPr="00450BF1" w:rsidTr="001D5395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450BF1" w:rsidRPr="00450BF1" w:rsidTr="001D5395">
        <w:trPr>
          <w:tblHeader/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450BF1" w:rsidRPr="00450BF1" w:rsidRDefault="00450BF1" w:rsidP="00450BF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podstawowe tożsamości trygonometryczne (dla dowolnego kąta, dla którego funkcje trygonometryczne są określone)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korzystając ze wzorów redukcyjnych;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tożsamości trygonometryczne: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trudne zadania, wykorzystując podstawowe tożsamości trygonometryczne;</w:t>
            </w:r>
          </w:p>
        </w:tc>
      </w:tr>
      <w:tr w:rsidR="001D5395" w:rsidRPr="00450BF1" w:rsidTr="001D5395">
        <w:trPr>
          <w:jc w:val="center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stosować 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wybrane </w:t>
            </w:r>
            <w:r w:rsidRPr="00450BF1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wzory redukcyjne w zadaniach o podwyższonym stopniu trudności;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5395" w:rsidRPr="00450BF1" w:rsidRDefault="001D5395" w:rsidP="001D5395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  <w:tr w:rsidR="00450BF1" w:rsidRPr="00450BF1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50BF1" w:rsidRPr="00450BF1" w:rsidRDefault="00450BF1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50BF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zadania z innych działów matematyki, w których wykorzystuje się wiadomości i umiejętności z trygonometrii.</w:t>
            </w:r>
          </w:p>
        </w:tc>
      </w:tr>
    </w:tbl>
    <w:p w:rsidR="00450BF1" w:rsidRDefault="00450BF1">
      <w:pPr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br w:type="page"/>
      </w:r>
    </w:p>
    <w:p w:rsidR="00450BF1" w:rsidRDefault="00450BF1" w:rsidP="00450BF1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p w:rsidR="0026264C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GEOMETRIA ANALITYCZNA</w:t>
      </w:r>
      <w:r w:rsidR="0026264C" w:rsidRPr="0051162B">
        <w:rPr>
          <w:b/>
          <w:bCs/>
          <w:color w:val="002060"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Odcinek w układzie współrzędnych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kierunkowe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ogólne prostej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Równanie okręgu</w:t>
            </w:r>
          </w:p>
        </w:tc>
      </w:tr>
      <w:tr w:rsidR="0026264C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26264C" w:rsidRPr="00183DD7" w:rsidRDefault="0026264C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6264C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Wyznaczanie w układzie współrzędnych punktów wspólnych prostych, okręgów i parabol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Zastosowanie układów równań do rozwiązywania zadań z geometrii analitycznej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</w:p>
    <w:p w:rsidR="0026264C" w:rsidRPr="001D6CC9" w:rsidRDefault="0026264C" w:rsidP="0026264C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26264C" w:rsidRDefault="0026264C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747C68" w:rsidRPr="00747C68" w:rsidTr="001A345C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747C68" w:rsidRPr="00747C68" w:rsidTr="001A345C">
        <w:trPr>
          <w:tblHeader/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długość odcinka, znając współrzędne jego końców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miarę kąta nachylenia do osi OX prostej opisanej równaniem kierunkowym;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kierunkowego prostej oraz znaczenie współczynników występujących w tym równaniu (w tym również związek z kątem nachylenia prostej do osi OX);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znając jej kąt nachylenia do osi OX i współrz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dne punktu, który należy do prostej;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równania ogólnego prostej;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równanie kierunkowe prostej przechodzącej przez dane dwa punkty (o różnych odciętych);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ogólne prostej przechodzącej przez dwa punkty;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warunek równoległości oraz prostopadłości prostych opisanych równaniami kierunkowymi/ogólnymi do wyznaczenia równania prostej równoległej/prostopadłej i przechodzącej przez dany punkt;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równoległości oraz prostopadłości prostych danych równaniami kierunkowymi/ogólnymi;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sprowadzić równanie okręgu z postaci zredukow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nej do kanonicznej;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równanie okręgu w postaci kanonicznej i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ć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równanie okręgu mając trzy punkty należące do tego okr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ę</w:t>
            </w: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sprowadzić równanie okręgu z postaci kanonicznej do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prostej o danym równaniu względem okręgu o danym równaniu (po wykonaniu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odczytać z równania okręgu współrzędne środka i promień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wzajemne położenie dwóch okręgów danych równaniami (na podstawie stosownych obliczeń);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równanie okręgu, gdy zna współrzędne środka i promień tego okręgu;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sprawdzić czy punkt należy do okręgu w postaci kanonicznej oraz zredukowanej;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1A345C">
        <w:trPr>
          <w:jc w:val="center"/>
        </w:trPr>
        <w:tc>
          <w:tcPr>
            <w:tcW w:w="53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narysować w układzie współrzędnych okrąg na podstawie danego równania opisującego okrąg; </w:t>
            </w:r>
          </w:p>
        </w:tc>
        <w:tc>
          <w:tcPr>
            <w:tcW w:w="5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1A345C" w:rsidRDefault="001A345C">
      <w:pPr>
        <w:rPr>
          <w:b/>
          <w:bCs/>
          <w:color w:val="002060"/>
          <w:sz w:val="20"/>
          <w:szCs w:val="20"/>
        </w:rPr>
      </w:pPr>
    </w:p>
    <w:p w:rsidR="001A345C" w:rsidRDefault="001A345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747C68" w:rsidRDefault="00747C68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32"/>
        <w:gridCol w:w="5341"/>
      </w:tblGrid>
      <w:tr w:rsidR="00747C68" w:rsidRPr="00747C68" w:rsidTr="00747C68">
        <w:trPr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000000" w:fill="FFC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41" w:type="dxa"/>
            <w:shd w:val="clear" w:color="000000" w:fill="FF0000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parametrem dotyczące równoległości/prostopadłości prostych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z parametrem dotyczące punktu przecięcia prostych;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prostej i okręgu lub stwierdzić, że prosta i okrąg nie mają punktów wspólnych;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zastosować układy równań do rozwiązywania zadań z geometrii analitycznej o wysokim stopniu trudności;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obliczyć współrzędne punktów wspólnych paraboli i okręgu;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rozwiązać różne zadania dotyczące okręgó</w:t>
            </w:r>
            <w:r w:rsidR="004F50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</w:t>
            </w:r>
            <w:r w:rsidRPr="00747C6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 w których koniczne jest zastosowanie wiadomości z różnych działów matematyki;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algebraicznie oraz podać jego interpretację graficzną układ równań;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47C68" w:rsidRPr="00747C68" w:rsidTr="00747C68">
        <w:trPr>
          <w:jc w:val="center"/>
        </w:trPr>
        <w:tc>
          <w:tcPr>
            <w:tcW w:w="5432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zastosować układy równań do rozwiązywania zadań z geometrii analitycznej o średnim stopniu trudności;</w:t>
            </w:r>
          </w:p>
        </w:tc>
        <w:tc>
          <w:tcPr>
            <w:tcW w:w="5341" w:type="dxa"/>
            <w:shd w:val="clear" w:color="auto" w:fill="auto"/>
            <w:vAlign w:val="center"/>
            <w:hideMark/>
          </w:tcPr>
          <w:p w:rsidR="00747C68" w:rsidRPr="00747C68" w:rsidRDefault="00747C68" w:rsidP="00747C68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47C6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47C68" w:rsidRDefault="00747C68">
      <w:pPr>
        <w:rPr>
          <w:b/>
          <w:bCs/>
          <w:color w:val="002060"/>
          <w:sz w:val="20"/>
          <w:szCs w:val="20"/>
        </w:rPr>
      </w:pP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000000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000000" w:fill="D6DCE4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potrafi rozwiązywać zadania z geometrii analitycznej o podwyższonym stopniu trudności </w:t>
            </w:r>
          </w:p>
        </w:tc>
      </w:tr>
      <w:tr w:rsidR="004F503F" w:rsidRPr="004F503F" w:rsidTr="001A345C">
        <w:trPr>
          <w:jc w:val="center"/>
        </w:trPr>
        <w:tc>
          <w:tcPr>
            <w:tcW w:w="10773" w:type="dxa"/>
            <w:shd w:val="clear" w:color="auto" w:fill="auto"/>
            <w:vAlign w:val="center"/>
            <w:hideMark/>
          </w:tcPr>
          <w:p w:rsidR="004F503F" w:rsidRPr="004F503F" w:rsidRDefault="004F503F" w:rsidP="004F503F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z geometrii analitycznej wymagające nieszabl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</w:t>
            </w:r>
            <w:r w:rsidRPr="004F50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nowych rozwiązań;</w:t>
            </w:r>
          </w:p>
        </w:tc>
      </w:tr>
    </w:tbl>
    <w:p w:rsidR="0026264C" w:rsidRDefault="0026264C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4F503F" w:rsidRDefault="004F503F">
      <w:pPr>
        <w:rPr>
          <w:b/>
          <w:bCs/>
          <w:color w:val="002060"/>
          <w:sz w:val="20"/>
          <w:szCs w:val="20"/>
        </w:rPr>
      </w:pPr>
    </w:p>
    <w:p w:rsidR="00A518DB" w:rsidRPr="0051162B" w:rsidRDefault="00A518DB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 xml:space="preserve">GEOMETRIA PŁASKA – </w:t>
      </w:r>
      <w:r w:rsidR="004E547D">
        <w:rPr>
          <w:b/>
          <w:bCs/>
          <w:color w:val="002060"/>
          <w:sz w:val="28"/>
          <w:szCs w:val="28"/>
        </w:rPr>
        <w:t>ROZWIĄZYWANIE TRÓJKĄTÓW, POLE KOŁA, POLE TRÓJKĄTA</w:t>
      </w:r>
      <w:r w:rsidRPr="0051162B">
        <w:rPr>
          <w:b/>
          <w:bCs/>
          <w:color w:val="002060"/>
          <w:sz w:val="28"/>
          <w:szCs w:val="28"/>
        </w:rPr>
        <w:t>.</w:t>
      </w:r>
    </w:p>
    <w:p w:rsidR="0026264C" w:rsidRPr="00212C99" w:rsidRDefault="0026264C" w:rsidP="0026264C">
      <w:pPr>
        <w:pStyle w:val="Akapitzlist"/>
        <w:spacing w:after="0" w:line="360" w:lineRule="auto"/>
        <w:ind w:left="1080"/>
        <w:rPr>
          <w:b/>
          <w:bCs/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Twierdzenie cosinusów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twierdzenia sinusów i twierdzenia cosinusów do rozwiązywania zadań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figury geometrycznej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cz.1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trójkąta, cz.2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Pola trójkątów podobnych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Pole koła, pole wycinka koła</w:t>
            </w:r>
          </w:p>
        </w:tc>
      </w:tr>
      <w:tr w:rsidR="004E547D" w:rsidRPr="006E7D5D" w:rsidTr="004E547D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4E547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Pr="00183DD7" w:rsidRDefault="004E547D" w:rsidP="004E547D">
            <w:pPr>
              <w:rPr>
                <w:color w:val="002060"/>
                <w:sz w:val="20"/>
                <w:szCs w:val="20"/>
              </w:rPr>
            </w:pPr>
            <w:r w:rsidRPr="004E547D">
              <w:rPr>
                <w:color w:val="002060"/>
                <w:sz w:val="20"/>
                <w:szCs w:val="20"/>
              </w:rPr>
              <w:t>Zastosowanie pojęcia pola w dowodzeniu twierdzeń</w:t>
            </w:r>
          </w:p>
        </w:tc>
      </w:tr>
    </w:tbl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9F0E75" w:rsidRPr="001D6CC9" w:rsidRDefault="009F0E75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C31617" w:rsidRPr="00C31617" w:rsidTr="00C31617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sinusów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cosinusów;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cosinuów w rozwiązywaniu trójkątów;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rozumie pojęcie pola figury; zna wzór na pole kwadratu i pole prostokąta;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pole trójkąta i poznane wcześniej twierdzenia;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co najmniej 4 wzory na pola trójkąta;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rozwiązywać proste zadania geometryczne dotyczące trójkątów, wykorzystując wzory na ich pola i poznane wcześniej twierdzenia, w szczególności twierdzenie Pitagorasa oraz własności okręgu wpisanego w trójkąt i okręgu opisanego na trójkącie;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>potrafi obliczyć wysokość trójkąta, korzystając ze wzoru na pole;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potrafi stosować twierdzenia o polach figur podobnych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twierdzenie o polach figur podobnych;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00B050"/>
                <w:sz w:val="20"/>
                <w:szCs w:val="20"/>
                <w:lang w:eastAsia="pl-PL"/>
              </w:rPr>
              <w:t>umie zastosować wzory na pole koła i pole wycinka koła przy rozwiązywaniu prostych zadań;</w:t>
            </w: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305496"/>
                <w:sz w:val="20"/>
                <w:szCs w:val="20"/>
                <w:lang w:eastAsia="pl-PL"/>
              </w:rPr>
              <w:t xml:space="preserve">zna wzór na pole koła i pole wycinka koła;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C31617" w:rsidRPr="00C31617" w:rsidTr="00C31617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pole wycinka koła jest wprost proporcjonalne do miary odpowiadającego mu kąta środkowego koła i jest wprost proporcjonalne do długości odpowiadającego mu łuku okręgu oraz umie zastosować tę wiedzę przy rozwiązywaniu prostych zadań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31617" w:rsidRDefault="00C31617">
      <w:pPr>
        <w:rPr>
          <w:b/>
          <w:bCs/>
          <w:color w:val="002060"/>
          <w:sz w:val="20"/>
          <w:szCs w:val="20"/>
        </w:rPr>
      </w:pPr>
    </w:p>
    <w:p w:rsidR="00C31617" w:rsidRDefault="00C31617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C31617" w:rsidRDefault="00C31617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8"/>
        <w:gridCol w:w="5375"/>
      </w:tblGrid>
      <w:tr w:rsidR="00C31617" w:rsidRPr="00C31617" w:rsidTr="00C31617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 danym zadaniu geometrycznym twierdzenie sinusów i cosinusów;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twierdzenie cosinusów w zadaniach geometrycznych;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0000"/>
                <w:sz w:val="20"/>
                <w:szCs w:val="20"/>
                <w:lang w:eastAsia="pl-PL"/>
              </w:rPr>
              <w:t xml:space="preserve">rozwiązuje zadania dotyczące trójkątów, w których wykorzystuje twierdzenia poznane wcześniej (tw.  Pitagorasa, tw. Talesa, tw. sinusów, tw. cosinusów, twierdzenia o kątach w kole, itp.)  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 o średnim stopniu trudności, stosując wzory na pola trójkątów, w tym również z wykorzystaniem poznanych wcześniej własności trójkątów;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dowodzić twierdzenia, w których wykorzystuje pojęcie pola.</w:t>
            </w:r>
          </w:p>
        </w:tc>
      </w:tr>
      <w:tr w:rsidR="00C31617" w:rsidRPr="00C31617" w:rsidTr="00C31617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Calibri" w:hAnsi="Calibri" w:cs="Calibri"/>
                <w:color w:val="FFC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  <w:tc>
          <w:tcPr>
            <w:tcW w:w="6120" w:type="dxa"/>
            <w:shd w:val="clear" w:color="auto" w:fill="auto"/>
            <w:vAlign w:val="bottom"/>
            <w:hideMark/>
          </w:tcPr>
          <w:p w:rsidR="00C31617" w:rsidRPr="00C31617" w:rsidRDefault="00C31617" w:rsidP="00C31617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3161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>
      <w:pPr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 podwyższonym stopniu trudności lub wymagające niekonwencjonalnych pomysłów i metod rozwiązywania.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wzorów na pola figur i innych twierdzeń</w:t>
            </w:r>
          </w:p>
        </w:tc>
      </w:tr>
    </w:tbl>
    <w:p w:rsidR="00EF01D6" w:rsidRDefault="00EF01D6">
      <w:pPr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br w:type="page"/>
      </w:r>
    </w:p>
    <w:p w:rsidR="009F0E75" w:rsidRDefault="009F0E75" w:rsidP="001B1FF0">
      <w:pPr>
        <w:rPr>
          <w:b/>
          <w:bCs/>
          <w:color w:val="002060"/>
          <w:sz w:val="20"/>
          <w:szCs w:val="20"/>
        </w:rPr>
      </w:pPr>
    </w:p>
    <w:p w:rsidR="00A518DB" w:rsidRPr="0051162B" w:rsidRDefault="004E547D" w:rsidP="0051162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WIELOMIANY</w:t>
      </w:r>
    </w:p>
    <w:p w:rsidR="00A518DB" w:rsidRDefault="00A518DB" w:rsidP="00A518DB">
      <w:pPr>
        <w:spacing w:after="0" w:line="360" w:lineRule="auto"/>
        <w:rPr>
          <w:color w:val="002060"/>
          <w:sz w:val="20"/>
          <w:szCs w:val="20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Wielomiany jednej zmiennej rzeczywistej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Dodawanie, odejmowanie i mnożenie wielomianów</w:t>
            </w:r>
          </w:p>
        </w:tc>
      </w:tr>
      <w:tr w:rsidR="00183DD7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183DD7" w:rsidRPr="00183DD7" w:rsidRDefault="00183DD7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183DD7" w:rsidRPr="00183DD7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4E547D" w:rsidRP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Wzory skróconego mnożenia stopnia 3. Wzór </w:t>
            </w:r>
            <w:r w:rsidRPr="001A345C">
              <w:rPr>
                <w:i/>
                <w:color w:val="002060"/>
                <w:sz w:val="20"/>
                <w:szCs w:val="20"/>
              </w:rPr>
              <w:t>a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  <w:r w:rsidRPr="001A345C">
              <w:rPr>
                <w:i/>
                <w:color w:val="002060"/>
                <w:sz w:val="20"/>
                <w:szCs w:val="20"/>
              </w:rPr>
              <w:t xml:space="preserve"> - b</w:t>
            </w:r>
            <w:r w:rsidRPr="001A345C">
              <w:rPr>
                <w:i/>
                <w:color w:val="002060"/>
                <w:sz w:val="20"/>
                <w:szCs w:val="20"/>
                <w:vertAlign w:val="superscript"/>
              </w:rPr>
              <w:t>n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Podzielność wielomianów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Dzielenie wielomianów przez dwumian liniowy. Schemat Hornera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wielomianu. Twierdzenie Bezouta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4E547D" w:rsidRDefault="004E547D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Pierwiastki wymierne wielomianu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842664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Pierwiastek wielokrotny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0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Rozkład wielomianu na czynniki</w:t>
            </w:r>
          </w:p>
        </w:tc>
      </w:tr>
      <w:tr w:rsidR="004E547D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4E547D" w:rsidRPr="00183DD7" w:rsidRDefault="004E547D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4E547D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Równania wielomianowe</w:t>
            </w:r>
          </w:p>
        </w:tc>
      </w:tr>
      <w:tr w:rsidR="00D65735" w:rsidRPr="006E7D5D" w:rsidTr="009F1EB8">
        <w:trPr>
          <w:cantSplit/>
          <w:trHeight w:val="397"/>
        </w:trPr>
        <w:tc>
          <w:tcPr>
            <w:tcW w:w="567" w:type="dxa"/>
            <w:vAlign w:val="center"/>
          </w:tcPr>
          <w:p w:rsidR="00D65735" w:rsidRDefault="00D65735" w:rsidP="009F1EB8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</w:t>
            </w:r>
            <w:r w:rsidR="00842664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65735" w:rsidRDefault="00D65735" w:rsidP="009F1EB8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Zadania prowadzące do równań wielomianowych</w:t>
            </w:r>
          </w:p>
        </w:tc>
      </w:tr>
    </w:tbl>
    <w:p w:rsidR="00183DD7" w:rsidRDefault="00183DD7" w:rsidP="00A518DB">
      <w:pPr>
        <w:spacing w:after="0" w:line="360" w:lineRule="auto"/>
        <w:rPr>
          <w:color w:val="002060"/>
          <w:sz w:val="20"/>
          <w:szCs w:val="20"/>
        </w:rPr>
      </w:pPr>
    </w:p>
    <w:p w:rsidR="00A518DB" w:rsidRPr="001D6CC9" w:rsidRDefault="00A518DB" w:rsidP="009F0E75">
      <w:pPr>
        <w:shd w:val="clear" w:color="auto" w:fill="F2F2F2" w:themeFill="background1" w:themeFillShade="F2"/>
        <w:spacing w:after="0" w:line="360" w:lineRule="auto"/>
        <w:rPr>
          <w:b/>
          <w:bCs/>
          <w:color w:val="002060"/>
          <w:sz w:val="24"/>
          <w:szCs w:val="24"/>
        </w:rPr>
      </w:pPr>
      <w:r w:rsidRPr="001D6CC9">
        <w:rPr>
          <w:b/>
          <w:bCs/>
          <w:color w:val="002060"/>
          <w:sz w:val="24"/>
          <w:szCs w:val="24"/>
        </w:rPr>
        <w:t>Uczeń:</w:t>
      </w:r>
    </w:p>
    <w:p w:rsidR="00183DD7" w:rsidRDefault="00183DD7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4953"/>
        <w:gridCol w:w="5820"/>
      </w:tblGrid>
      <w:tr w:rsidR="006559EE" w:rsidRPr="006559EE" w:rsidTr="00501978">
        <w:trPr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jednomianu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 czy wielomiany są równe;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jednomiany podobne;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rozwiązywać proste zadania, w których wykorzystuje się twierdzenie o równości wielomianów;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rozpoznać wielomian jednej zmiennej rzeczywistej;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sprawnie przekształca wyrażenia zawierające wzory skróconego mnożenia stopnia 3;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uporządkować wielomian (malejąco lub rosnąco);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usunąć niewymierność z mianownika ułamka, stosując wzór skróconego mnożenia na sumę (różnicę sześcianów)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stopień wielomianu jednej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zastosować wzór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ascii="Calibri" w:eastAsia="Times New Roman" w:hAnsi="Calibri" w:cs="Calibri"/>
                <w:i/>
                <w:color w:val="00B05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wielomianu uporządk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wanego, określonego stopnia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podzielić wielomian przez dwumian liniowy za pomocą schematu Hornera;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danego argumentu;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podana liczba jest pierwiastkiem wielomianu;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wielomianu dla danej wartości zmiennej;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1A345C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</w:t>
            </w:r>
            <w:r w:rsidR="006559EE"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stosować twierdzenie Bezouta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wykonać dodawanie, odejmowanie i mnożenie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stosować twierdzenie o reszcie w rozwiązywaniu zadań;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wielomianów równych i potrafi podać przykłady takich wielomianów;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wyznaczyć wielomian, który jest resztą z dzielenia wielomianu o danych własnościach przez inny wielomian;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wielomiany równe;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rozłożyć wielomian na czynniki gdy ma podany jeden z pierwiastków wielomianu i konieczne jest znalezienie pozostałych z wykorzystaniem twierdzenia Bezouta; 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następujące wzory skróconego mnożenia: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</w:pPr>
            <w:r w:rsidRPr="006559EE"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pl-PL"/>
              </w:rPr>
              <w:t xml:space="preserve"> 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potrafi rozwiązywać równania wielomianowe, które wymagają umiejętności rozkładania wielomianów na czynniki poprzez wyłączanie wspólnego czynnika przed nawias, z</w:t>
            </w:r>
            <w:r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00B050"/>
                <w:sz w:val="18"/>
                <w:szCs w:val="18"/>
                <w:lang w:eastAsia="pl-PL"/>
              </w:rPr>
              <w:t>stosowanie wzorów skróconego mnożenia lub metody grupowania wyrazów;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=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+ 3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wielomianowe (korzystając z siatki znaków, posługując się przybliżonym wykresem funkcji wielomianowej) w przypadku gdy wielomian jest przedstawiony w postaci iloczynowej;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3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= 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)(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–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ab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 xml:space="preserve"> + </w:t>
            </w:r>
            <w:r w:rsidRPr="006559EE">
              <w:rPr>
                <w:rFonts w:ascii="Calibri" w:eastAsia="Times New Roman" w:hAnsi="Calibri" w:cs="Calibri"/>
                <w:i/>
                <w:iCs/>
                <w:color w:val="1F4E78"/>
                <w:lang w:eastAsia="pl-PL"/>
              </w:rPr>
              <w:t>b</w:t>
            </w:r>
            <w:r w:rsidRPr="006559EE">
              <w:rPr>
                <w:rFonts w:ascii="Calibri" w:eastAsia="Times New Roman" w:hAnsi="Calibri" w:cs="Calibri"/>
                <w:color w:val="1F4E78"/>
                <w:vertAlign w:val="superscript"/>
                <w:lang w:eastAsia="pl-PL"/>
              </w:rPr>
              <w:t>2</w:t>
            </w:r>
            <w:r w:rsidRPr="006559EE">
              <w:rPr>
                <w:rFonts w:ascii="Calibri" w:eastAsia="Times New Roman" w:hAnsi="Calibri" w:cs="Calibri"/>
                <w:color w:val="1F4E78"/>
                <w:lang w:eastAsia="pl-PL"/>
              </w:rPr>
              <w:t>);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wzór </w:t>
            </w:r>
            <w:r w:rsidRPr="001A345C">
              <w:rPr>
                <w:rFonts w:ascii="Calibri" w:eastAsia="Times New Roman" w:hAnsi="Calibri" w:cs="Calibri"/>
                <w:i/>
                <w:color w:val="305496"/>
                <w:sz w:val="20"/>
                <w:szCs w:val="20"/>
                <w:lang w:eastAsia="pl-PL"/>
              </w:rPr>
              <w:t>a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 xml:space="preserve">n 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- b</w:t>
            </w:r>
            <w:r w:rsidRPr="001A345C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vertAlign w:val="superscript"/>
                <w:lang w:eastAsia="pl-PL"/>
              </w:rPr>
              <w:t>n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dwumian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podzielić wielomian przez dowolny wielomian;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krotność pierwiastka wielomianu;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Bezouta;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 reszcie;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59EE" w:rsidRPr="006559EE" w:rsidTr="00501978">
        <w:trPr>
          <w:jc w:val="center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rozłożyć wielomian na czynniki poprzez wyłączanie wspólnego czynnika poza nawias, zastosowanie wzorów skróconego mnożenia, zastosowanie metody grupowania wyrazów;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85"/>
        <w:gridCol w:w="5288"/>
      </w:tblGrid>
      <w:tr w:rsidR="006559EE" w:rsidRPr="006559EE" w:rsidTr="00501978">
        <w:trPr>
          <w:tblHeader/>
          <w:jc w:val="center"/>
        </w:trPr>
        <w:tc>
          <w:tcPr>
            <w:tcW w:w="107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6559EE" w:rsidRPr="006559EE" w:rsidTr="00501978">
        <w:trPr>
          <w:tblHeader/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wyznaczyć wartość parametru dla którego wielomiany są równe;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tekstowe prowadzące do równań i nierówności wielomianowych;</w:t>
            </w: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wykonywać działania na wielomianach;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rozkłada wyrażenia na czynniki stosując wzory skróconego mnożenia na sześciany;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stosuje wzory skróconego mnożenia na sześciany do rozwiązywania różnych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przeprowadza dowody algebraiczne z wykorzystaniem wzorów skróconego mnożenia stopnia wyższego niż 2;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wykorzystać podzielność wielomianów w rozwiązywaniu zadań;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twierdzenie o wymiernych pierwiastkach wielomianu o współczynnikach całkowitych;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rozkładać wielomiany na czynniki (w tym stosując „metodę prób”);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  <w:tr w:rsidR="00501978" w:rsidRPr="006559EE" w:rsidTr="00501978">
        <w:trPr>
          <w:jc w:val="center"/>
        </w:trPr>
        <w:tc>
          <w:tcPr>
            <w:tcW w:w="54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równania i nierówności wielomianowe;</w:t>
            </w:r>
          </w:p>
        </w:tc>
        <w:tc>
          <w:tcPr>
            <w:tcW w:w="5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978" w:rsidRPr="006559EE" w:rsidRDefault="00501978" w:rsidP="00501978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</w:p>
        </w:tc>
      </w:tr>
    </w:tbl>
    <w:p w:rsidR="006559EE" w:rsidRDefault="006559EE" w:rsidP="00A80BD4">
      <w:pPr>
        <w:spacing w:after="0" w:line="360" w:lineRule="auto"/>
        <w:rPr>
          <w:b/>
          <w:bCs/>
          <w:color w:val="002060"/>
          <w:sz w:val="20"/>
          <w:szCs w:val="20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6559EE" w:rsidRPr="006559EE" w:rsidTr="006559EE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6559EE" w:rsidRPr="006559EE" w:rsidRDefault="006559EE" w:rsidP="006559EE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559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wielomianów, które wymagają niestandardowych metod pracy oraz niekonwencjonalnych pomysłów</w:t>
            </w:r>
          </w:p>
        </w:tc>
      </w:tr>
    </w:tbl>
    <w:p w:rsidR="00183DD7" w:rsidRDefault="00183DD7" w:rsidP="00313FF6">
      <w:pPr>
        <w:rPr>
          <w:b/>
          <w:bCs/>
          <w:color w:val="002060"/>
          <w:sz w:val="20"/>
          <w:szCs w:val="20"/>
        </w:rPr>
      </w:pPr>
    </w:p>
    <w:sectPr w:rsidR="00183DD7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40BE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5"/>
  </w:num>
  <w:num w:numId="13">
    <w:abstractNumId w:val="11"/>
  </w:num>
  <w:num w:numId="14">
    <w:abstractNumId w:val="1"/>
  </w:num>
  <w:num w:numId="15">
    <w:abstractNumId w:val="3"/>
  </w:num>
  <w:num w:numId="16">
    <w:abstractNumId w:val="6"/>
  </w:num>
  <w:num w:numId="17">
    <w:abstractNumId w:val="2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A1A12"/>
    <w:rsid w:val="000A48C5"/>
    <w:rsid w:val="000D2F82"/>
    <w:rsid w:val="000E0AF3"/>
    <w:rsid w:val="001040F9"/>
    <w:rsid w:val="00121D3E"/>
    <w:rsid w:val="00152F7A"/>
    <w:rsid w:val="00183DD7"/>
    <w:rsid w:val="001A345C"/>
    <w:rsid w:val="001B1FF0"/>
    <w:rsid w:val="001B6C1F"/>
    <w:rsid w:val="001C222B"/>
    <w:rsid w:val="001D5395"/>
    <w:rsid w:val="001D6CC9"/>
    <w:rsid w:val="001F0EA5"/>
    <w:rsid w:val="00212C99"/>
    <w:rsid w:val="00242C3A"/>
    <w:rsid w:val="0026264C"/>
    <w:rsid w:val="00313FF6"/>
    <w:rsid w:val="003443E8"/>
    <w:rsid w:val="003758FA"/>
    <w:rsid w:val="00391C0F"/>
    <w:rsid w:val="003F5C65"/>
    <w:rsid w:val="0042442C"/>
    <w:rsid w:val="00450BF1"/>
    <w:rsid w:val="004A65EC"/>
    <w:rsid w:val="004B5973"/>
    <w:rsid w:val="004E547D"/>
    <w:rsid w:val="004F503F"/>
    <w:rsid w:val="00501978"/>
    <w:rsid w:val="0051066C"/>
    <w:rsid w:val="0051162B"/>
    <w:rsid w:val="005324EB"/>
    <w:rsid w:val="0059743C"/>
    <w:rsid w:val="00616F2D"/>
    <w:rsid w:val="006330B8"/>
    <w:rsid w:val="00637469"/>
    <w:rsid w:val="00637949"/>
    <w:rsid w:val="006559EE"/>
    <w:rsid w:val="00676FE1"/>
    <w:rsid w:val="00694999"/>
    <w:rsid w:val="006A6A80"/>
    <w:rsid w:val="007350CC"/>
    <w:rsid w:val="007478FA"/>
    <w:rsid w:val="00747C68"/>
    <w:rsid w:val="00795301"/>
    <w:rsid w:val="00842664"/>
    <w:rsid w:val="00862651"/>
    <w:rsid w:val="00877024"/>
    <w:rsid w:val="008F46A9"/>
    <w:rsid w:val="00927E3B"/>
    <w:rsid w:val="009F0E75"/>
    <w:rsid w:val="009F1EB8"/>
    <w:rsid w:val="00A518DB"/>
    <w:rsid w:val="00A80BD4"/>
    <w:rsid w:val="00A962DF"/>
    <w:rsid w:val="00AB6A58"/>
    <w:rsid w:val="00AC11FF"/>
    <w:rsid w:val="00B13489"/>
    <w:rsid w:val="00C1072D"/>
    <w:rsid w:val="00C31617"/>
    <w:rsid w:val="00C41280"/>
    <w:rsid w:val="00CE2DAD"/>
    <w:rsid w:val="00CF064C"/>
    <w:rsid w:val="00D65735"/>
    <w:rsid w:val="00E06B2E"/>
    <w:rsid w:val="00E14665"/>
    <w:rsid w:val="00E72768"/>
    <w:rsid w:val="00E90CC3"/>
    <w:rsid w:val="00EB6CAD"/>
    <w:rsid w:val="00EC67B2"/>
    <w:rsid w:val="00EF01D6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C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5D68-B58D-4A1A-B186-C59EE819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4100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28646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PC</cp:lastModifiedBy>
  <cp:revision>2</cp:revision>
  <dcterms:created xsi:type="dcterms:W3CDTF">2021-04-13T10:16:00Z</dcterms:created>
  <dcterms:modified xsi:type="dcterms:W3CDTF">2021-04-13T10:16:00Z</dcterms:modified>
</cp:coreProperties>
</file>