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58B93" w14:textId="77777777" w:rsidR="002D5ABD" w:rsidRPr="005F3CE9" w:rsidRDefault="0079003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3CE9">
        <w:rPr>
          <w:rFonts w:ascii="Times New Roman" w:eastAsia="Times New Roman" w:hAnsi="Times New Roman" w:cs="Times New Roman"/>
          <w:b/>
          <w:sz w:val="28"/>
          <w:szCs w:val="28"/>
        </w:rPr>
        <w:t>Przedmiotowe zasady oceniania obowiązujące w oddziałach międzynarodowych, realizujących dwuletni program IB DP</w:t>
      </w:r>
      <w:r w:rsidRPr="005F3CE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w XXXV Liceum Ogólnokształcącym z Oddziałami Dwujęzycznymi </w:t>
      </w:r>
      <w:r w:rsidRPr="005F3CE9">
        <w:rPr>
          <w:rFonts w:ascii="Times New Roman" w:eastAsia="Times New Roman" w:hAnsi="Times New Roman" w:cs="Times New Roman"/>
          <w:b/>
          <w:sz w:val="28"/>
          <w:szCs w:val="28"/>
        </w:rPr>
        <w:br/>
        <w:t>im. Bolesława Prusa w Warszawie</w:t>
      </w:r>
    </w:p>
    <w:p w14:paraId="7D2849D6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A582DE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9A3653" w14:textId="77777777" w:rsidR="002D5ABD" w:rsidRPr="005F3CE9" w:rsidRDefault="00790039">
      <w:pPr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br w:type="page"/>
      </w:r>
    </w:p>
    <w:p w14:paraId="3422C00E" w14:textId="77777777" w:rsidR="002D5ABD" w:rsidRPr="005F3CE9" w:rsidRDefault="00790039">
      <w:pPr>
        <w:keepNext/>
        <w:keepLines/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ind w:left="432" w:hanging="432"/>
        <w:rPr>
          <w:b/>
          <w:smallCaps/>
          <w:sz w:val="36"/>
          <w:szCs w:val="36"/>
        </w:rPr>
      </w:pPr>
      <w:r w:rsidRPr="005F3CE9">
        <w:rPr>
          <w:b/>
          <w:smallCaps/>
          <w:sz w:val="36"/>
          <w:szCs w:val="36"/>
        </w:rPr>
        <w:lastRenderedPageBreak/>
        <w:t>Spis treści</w:t>
      </w:r>
    </w:p>
    <w:sdt>
      <w:sdtPr>
        <w:id w:val="-1579130836"/>
        <w:docPartObj>
          <w:docPartGallery w:val="Table of Contents"/>
          <w:docPartUnique/>
        </w:docPartObj>
      </w:sdtPr>
      <w:sdtEndPr/>
      <w:sdtContent>
        <w:p w14:paraId="342EB1E1" w14:textId="77777777" w:rsidR="002D5ABD" w:rsidRPr="005F3CE9" w:rsidRDefault="00AE3D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r w:rsidRPr="005F3CE9">
            <w:fldChar w:fldCharType="begin"/>
          </w:r>
          <w:r w:rsidR="00790039" w:rsidRPr="005F3CE9">
            <w:instrText xml:space="preserve"> TOC \h \u \z </w:instrText>
          </w:r>
          <w:r w:rsidRPr="005F3CE9">
            <w:fldChar w:fldCharType="separate"/>
          </w:r>
          <w:hyperlink w:anchor="_gjdgxs">
            <w:r w:rsidR="00790039" w:rsidRPr="005F3CE9">
              <w:t>1</w:t>
            </w:r>
            <w:r w:rsidR="00790039" w:rsidRPr="005F3CE9">
              <w:tab/>
              <w:t>Zasady ogólne:</w:t>
            </w:r>
            <w:r w:rsidR="00790039" w:rsidRPr="005F3CE9">
              <w:tab/>
              <w:t>3</w:t>
            </w:r>
          </w:hyperlink>
        </w:p>
        <w:p w14:paraId="7E6AC194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30j0zll">
            <w:r w:rsidR="00790039" w:rsidRPr="005F3CE9">
              <w:t>2</w:t>
            </w:r>
            <w:r w:rsidR="00790039" w:rsidRPr="005F3CE9">
              <w:tab/>
              <w:t>Skala ocen oraz progi procentowe</w:t>
            </w:r>
            <w:r w:rsidR="00790039" w:rsidRPr="005F3CE9">
              <w:tab/>
              <w:t>4</w:t>
            </w:r>
          </w:hyperlink>
        </w:p>
        <w:p w14:paraId="6091377C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1fob9te">
            <w:r w:rsidR="00790039" w:rsidRPr="005F3CE9">
              <w:t>3</w:t>
            </w:r>
            <w:r w:rsidR="00790039" w:rsidRPr="005F3CE9">
              <w:tab/>
              <w:t>Zasady oceniania oceny rocznej i śródrocznej</w:t>
            </w:r>
            <w:r w:rsidR="00790039" w:rsidRPr="005F3CE9">
              <w:tab/>
              <w:t>5</w:t>
            </w:r>
          </w:hyperlink>
        </w:p>
        <w:p w14:paraId="3E0A7F77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3znysh7">
            <w:r w:rsidR="00790039" w:rsidRPr="005F3CE9">
              <w:t>4</w:t>
            </w:r>
            <w:r w:rsidR="00790039" w:rsidRPr="005F3CE9">
              <w:tab/>
              <w:t>Sprawdzian frekwencyjny</w:t>
            </w:r>
            <w:r w:rsidR="00790039" w:rsidRPr="005F3CE9">
              <w:tab/>
              <w:t>6</w:t>
            </w:r>
          </w:hyperlink>
        </w:p>
        <w:p w14:paraId="33C8D5E4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2et92p0">
            <w:r w:rsidR="00790039" w:rsidRPr="005F3CE9">
              <w:t>5</w:t>
            </w:r>
            <w:r w:rsidR="00790039" w:rsidRPr="005F3CE9">
              <w:tab/>
              <w:t>Wymagania na poszczególne oceny:</w:t>
            </w:r>
            <w:r w:rsidR="00790039" w:rsidRPr="005F3CE9">
              <w:tab/>
              <w:t>7</w:t>
            </w:r>
          </w:hyperlink>
        </w:p>
        <w:p w14:paraId="3AC2679E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tyjcwt">
            <w:r w:rsidR="00790039" w:rsidRPr="005F3CE9">
              <w:t>6</w:t>
            </w:r>
            <w:r w:rsidR="00790039" w:rsidRPr="005F3CE9">
              <w:tab/>
              <w:t>Formy aktywności ucznia podlegające ocenie oraz wagi</w:t>
            </w:r>
            <w:r w:rsidR="00790039" w:rsidRPr="005F3CE9">
              <w:tab/>
              <w:t>9</w:t>
            </w:r>
          </w:hyperlink>
        </w:p>
        <w:p w14:paraId="4F0DDF6E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3dy6vkm">
            <w:r w:rsidR="00790039" w:rsidRPr="005F3CE9">
              <w:t>7</w:t>
            </w:r>
            <w:r w:rsidR="00790039" w:rsidRPr="005F3CE9">
              <w:tab/>
              <w:t>Zasady oceniania aktywności ucznia:</w:t>
            </w:r>
            <w:r w:rsidR="00790039" w:rsidRPr="005F3CE9">
              <w:tab/>
              <w:t>10</w:t>
            </w:r>
          </w:hyperlink>
        </w:p>
        <w:p w14:paraId="6241604B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1t3h5sf">
            <w:r w:rsidR="00790039" w:rsidRPr="005F3CE9">
              <w:t>7.1</w:t>
            </w:r>
            <w:r w:rsidR="00790039" w:rsidRPr="005F3CE9">
              <w:tab/>
              <w:t>Zasady ogólne:</w:t>
            </w:r>
            <w:r w:rsidR="00790039" w:rsidRPr="005F3CE9">
              <w:tab/>
              <w:t>10</w:t>
            </w:r>
          </w:hyperlink>
        </w:p>
        <w:p w14:paraId="0117F537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4d34og8">
            <w:r w:rsidR="00790039" w:rsidRPr="005F3CE9">
              <w:t>7.2</w:t>
            </w:r>
            <w:r w:rsidR="00790039" w:rsidRPr="005F3CE9">
              <w:tab/>
              <w:t>Prace klasowe i sprawdziany</w:t>
            </w:r>
            <w:r w:rsidR="00790039" w:rsidRPr="005F3CE9">
              <w:tab/>
              <w:t>10</w:t>
            </w:r>
          </w:hyperlink>
        </w:p>
        <w:p w14:paraId="0F26FBE7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2s8eyo1">
            <w:r w:rsidR="00790039" w:rsidRPr="005F3CE9">
              <w:t>7.3</w:t>
            </w:r>
            <w:r w:rsidR="00790039" w:rsidRPr="005F3CE9">
              <w:tab/>
              <w:t>Kartkówki</w:t>
            </w:r>
            <w:r w:rsidR="00790039" w:rsidRPr="005F3CE9">
              <w:tab/>
              <w:t>10</w:t>
            </w:r>
          </w:hyperlink>
        </w:p>
        <w:p w14:paraId="659A73E1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17dp8vu">
            <w:r w:rsidR="00790039" w:rsidRPr="005F3CE9">
              <w:t>7.4</w:t>
            </w:r>
            <w:r w:rsidR="00790039" w:rsidRPr="005F3CE9">
              <w:tab/>
              <w:t>Prace pisemna na lekcji oraz prace domowe</w:t>
            </w:r>
            <w:r w:rsidR="00790039" w:rsidRPr="005F3CE9">
              <w:tab/>
              <w:t>11</w:t>
            </w:r>
          </w:hyperlink>
        </w:p>
        <w:p w14:paraId="715C7576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3rdcrjn">
            <w:r w:rsidR="00790039" w:rsidRPr="005F3CE9">
              <w:t>7.5</w:t>
            </w:r>
            <w:r w:rsidR="00790039" w:rsidRPr="005F3CE9">
              <w:tab/>
              <w:t>Sprawdziany diagnostyczne oraz pilotaże egzaminów</w:t>
            </w:r>
            <w:r w:rsidR="00790039" w:rsidRPr="005F3CE9">
              <w:tab/>
              <w:t>11</w:t>
            </w:r>
          </w:hyperlink>
        </w:p>
        <w:p w14:paraId="031315A0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26in1rg">
            <w:r w:rsidR="00790039" w:rsidRPr="005F3CE9">
              <w:t>7.6</w:t>
            </w:r>
            <w:r w:rsidR="00790039" w:rsidRPr="005F3CE9">
              <w:tab/>
              <w:t>Ponadprogramowa działalność ucznia z danego przedmiotu</w:t>
            </w:r>
            <w:r w:rsidR="00790039" w:rsidRPr="005F3CE9">
              <w:tab/>
              <w:t>11</w:t>
            </w:r>
          </w:hyperlink>
        </w:p>
        <w:p w14:paraId="0E314204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lnxbz9">
            <w:r w:rsidR="00790039" w:rsidRPr="005F3CE9">
              <w:t>7.7</w:t>
            </w:r>
            <w:r w:rsidR="00790039" w:rsidRPr="005F3CE9">
              <w:tab/>
              <w:t>Nieprzygotowanie ucznia do zajęć</w:t>
            </w:r>
            <w:r w:rsidR="00790039" w:rsidRPr="005F3CE9">
              <w:tab/>
              <w:t>11</w:t>
            </w:r>
          </w:hyperlink>
        </w:p>
        <w:p w14:paraId="12BE5159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35nkun2">
            <w:r w:rsidR="00790039" w:rsidRPr="005F3CE9">
              <w:t>8</w:t>
            </w:r>
            <w:r w:rsidR="00790039" w:rsidRPr="005F3CE9">
              <w:tab/>
              <w:t>Zasady oceniania TOK</w:t>
            </w:r>
            <w:r w:rsidR="00790039" w:rsidRPr="005F3CE9">
              <w:tab/>
              <w:t>13</w:t>
            </w:r>
          </w:hyperlink>
        </w:p>
        <w:p w14:paraId="2A438F29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40"/>
              <w:tab w:val="right" w:pos="9016"/>
            </w:tabs>
            <w:spacing w:after="100"/>
          </w:pPr>
          <w:hyperlink w:anchor="_1ksv4uv">
            <w:r w:rsidR="00790039" w:rsidRPr="005F3CE9">
              <w:t>9</w:t>
            </w:r>
            <w:r w:rsidR="00790039" w:rsidRPr="005F3CE9">
              <w:tab/>
              <w:t>Zasady oceniania CAS</w:t>
            </w:r>
            <w:r w:rsidR="00790039" w:rsidRPr="005F3CE9">
              <w:tab/>
              <w:t>14</w:t>
            </w:r>
          </w:hyperlink>
        </w:p>
        <w:p w14:paraId="7CD7EAD6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</w:pPr>
          <w:hyperlink w:anchor="_44sinio">
            <w:r w:rsidR="00790039" w:rsidRPr="005F3CE9">
              <w:t>10</w:t>
            </w:r>
            <w:r w:rsidR="00790039" w:rsidRPr="005F3CE9">
              <w:tab/>
              <w:t>Polityka uczciwości akademickiej</w:t>
            </w:r>
            <w:r w:rsidR="00790039" w:rsidRPr="005F3CE9">
              <w:tab/>
              <w:t>15</w:t>
            </w:r>
          </w:hyperlink>
        </w:p>
        <w:p w14:paraId="025916DF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2jxsxqh">
            <w:r w:rsidR="00790039" w:rsidRPr="005F3CE9">
              <w:t>10.1</w:t>
            </w:r>
            <w:r w:rsidR="00790039" w:rsidRPr="005F3CE9">
              <w:tab/>
              <w:t>Obowiązkiem nauczyciela jest:</w:t>
            </w:r>
            <w:r w:rsidR="00790039" w:rsidRPr="005F3CE9">
              <w:tab/>
              <w:t>15</w:t>
            </w:r>
          </w:hyperlink>
        </w:p>
        <w:p w14:paraId="2ECF17B2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z337ya">
            <w:r w:rsidR="00790039" w:rsidRPr="005F3CE9">
              <w:t>10.2</w:t>
            </w:r>
            <w:r w:rsidR="00790039" w:rsidRPr="005F3CE9">
              <w:tab/>
              <w:t>Obowiązkiem ucznia jest:</w:t>
            </w:r>
            <w:r w:rsidR="00790039" w:rsidRPr="005F3CE9">
              <w:tab/>
              <w:t>15</w:t>
            </w:r>
          </w:hyperlink>
        </w:p>
        <w:p w14:paraId="59CCC15C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016"/>
            </w:tabs>
            <w:spacing w:after="100"/>
            <w:ind w:left="220"/>
          </w:pPr>
          <w:hyperlink w:anchor="_3j2qqm3">
            <w:r w:rsidR="00790039" w:rsidRPr="005F3CE9">
              <w:t>10.3</w:t>
            </w:r>
            <w:r w:rsidR="00790039" w:rsidRPr="005F3CE9">
              <w:tab/>
              <w:t>Działania podejmowane przez szkołę w przypadku wykrycia plagiatu:</w:t>
            </w:r>
            <w:r w:rsidR="00790039" w:rsidRPr="005F3CE9">
              <w:tab/>
              <w:t>15</w:t>
            </w:r>
          </w:hyperlink>
        </w:p>
        <w:p w14:paraId="1F22D205" w14:textId="77777777" w:rsidR="002D5ABD" w:rsidRPr="005F3CE9" w:rsidRDefault="00E81BF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16"/>
            </w:tabs>
            <w:spacing w:after="100"/>
          </w:pPr>
          <w:hyperlink w:anchor="_1y810tw">
            <w:r w:rsidR="00790039" w:rsidRPr="005F3CE9">
              <w:t>11</w:t>
            </w:r>
            <w:r w:rsidR="00790039" w:rsidRPr="005F3CE9">
              <w:tab/>
              <w:t>Dostosowania przedmiotowych zasad oceniania do możliwości uczniów ze specjalnymi potrzebami psychofizycznymi i edukacyjnymi</w:t>
            </w:r>
            <w:r w:rsidR="00790039" w:rsidRPr="005F3CE9">
              <w:tab/>
              <w:t>17</w:t>
            </w:r>
          </w:hyperlink>
        </w:p>
        <w:p w14:paraId="15DFDD5D" w14:textId="77777777" w:rsidR="002D5ABD" w:rsidRPr="005F3CE9" w:rsidRDefault="00AE3D45">
          <w:r w:rsidRPr="005F3CE9">
            <w:fldChar w:fldCharType="end"/>
          </w:r>
        </w:p>
      </w:sdtContent>
    </w:sdt>
    <w:p w14:paraId="483C0091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EE94F7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1BD59CDA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1" w:name="_gjdgxs" w:colFirst="0" w:colLast="0"/>
      <w:bookmarkEnd w:id="1"/>
      <w:r w:rsidRPr="005F3CE9">
        <w:rPr>
          <w:b/>
          <w:smallCaps/>
          <w:sz w:val="36"/>
          <w:szCs w:val="36"/>
        </w:rPr>
        <w:lastRenderedPageBreak/>
        <w:t>Zasady ogólne:</w:t>
      </w:r>
    </w:p>
    <w:p w14:paraId="6CEF17DB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Nauczyciel na początku września każdego roku szkolnego informuje uczniów o wymaganiach edukacyjnych wynikających z realizowanego przez siebie programu nauczania oraz o nieprzekraczalnych terminach oddawania komponentów potrzebnych do InternalAssessment dla danego przedmiotu oraz dla Extended Essay.</w:t>
      </w:r>
    </w:p>
    <w:p w14:paraId="2B732365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Rodzice są informowani o przedmiotowych zasadach oceniania podczas pierwszego zebrania z rodzicami w roku szkolnym, w formie przyjętej przez szkołę.</w:t>
      </w:r>
    </w:p>
    <w:p w14:paraId="7B21B6D3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Nauczyciel informuje uczniów i rodziców o sposobach sprawdzania osiągnięć edukacyjnych.</w:t>
      </w:r>
    </w:p>
    <w:p w14:paraId="576FB463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Oceny są jawne - zarówno dla ucznia jak i jego rodziców.</w:t>
      </w:r>
    </w:p>
    <w:p w14:paraId="73681DFE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Sprawdzone i ocenione prace kontrolne nauczyciel przechowuje do końca roku szkolnego.</w:t>
      </w:r>
    </w:p>
    <w:p w14:paraId="7C5385EB" w14:textId="77777777" w:rsidR="00926EFE" w:rsidRPr="005F3CE9" w:rsidRDefault="00926E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hAnsi="Times New Roman" w:cs="Times New Roman"/>
          <w:sz w:val="20"/>
          <w:szCs w:val="20"/>
        </w:rPr>
        <w:t xml:space="preserve">Na wniosek ucznia lub jego rodziców (prawnych opiekunów) sprawdzone i ocenione pisemne </w:t>
      </w:r>
      <w:r w:rsidRPr="005F3CE9">
        <w:rPr>
          <w:rStyle w:val="highlight"/>
          <w:rFonts w:ascii="Times New Roman" w:hAnsi="Times New Roman" w:cs="Times New Roman"/>
          <w:sz w:val="20"/>
          <w:szCs w:val="20"/>
        </w:rPr>
        <w:t>prace</w:t>
      </w:r>
      <w:r w:rsidRPr="005F3CE9">
        <w:rPr>
          <w:rFonts w:ascii="Times New Roman" w:hAnsi="Times New Roman" w:cs="Times New Roman"/>
          <w:sz w:val="20"/>
          <w:szCs w:val="20"/>
        </w:rPr>
        <w:t xml:space="preserve"> kontrolne oraz inna dokumentacja dotycząca oceniania ucznia są dostępne na terenie Szkoły do wglądu uczniowi lub jego rodzicom (prawnym opiekunom), na zasadach określonych przez nauczyciela.</w:t>
      </w:r>
    </w:p>
    <w:p w14:paraId="2B4570E6" w14:textId="77777777" w:rsidR="00926EFE" w:rsidRPr="005F3CE9" w:rsidRDefault="00926EFE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hAnsi="Times New Roman" w:cs="Times New Roman"/>
          <w:sz w:val="20"/>
          <w:szCs w:val="20"/>
        </w:rPr>
        <w:t>Na wniosek ucznia lub jego rodziców (prawnych opiekunów) dokumentację dotyczącą egzaminu klasyfikacyjnego, egzaminu poprawkowego, sprawdzianu wiadomości i umiejętnościoraz dotyczącą zastrzeżeń co do trybu ustalania klasyfikacyjnych ocen z zajęć edukacyjnych lubzachowania udostępnia w uzgodnionym terminie dyrektor szkoły lub nauczyciel wyznaczony przez dyrektora szkoły. Uczeń lub rodzic (opiekun prawny) może sporządzićnotatki, odpisy lubfotografie.</w:t>
      </w:r>
    </w:p>
    <w:p w14:paraId="2208EA05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Na prośbę ucznia lub jego rodziców nauczyciel szczegółowo uzasadnia wystawioną ocenę.</w:t>
      </w:r>
    </w:p>
    <w:p w14:paraId="4B0679B6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jest zobowiązany do posiadania (wybranego przez nauczyciela) podręcznika oraz odpowiedniego zbioru zadań, kalkulatora graficznego uznanego do użytku w programie IB oraz innych potrzebnych do uczestnictwa w zajęciach elementów wymienionych przez nauczyciela.</w:t>
      </w:r>
    </w:p>
    <w:p w14:paraId="52782849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jest zobowiązany do prowadzenia zeszytu przedmiotowego.</w:t>
      </w:r>
    </w:p>
    <w:p w14:paraId="66AE6B4F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Nieobecność ucznia na lekcji zobowiązuje go do uzupełnienia materiału we własnym zakresie.</w:t>
      </w:r>
    </w:p>
    <w:p w14:paraId="4C579A07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zobowiązany jest dotrzymywać wszelkich terminów, dostarczać prace na czas. Każde niedotrzymanie terminu narzuconego przez grono nauczycieli IB będzie skutkowało obniżeniem oceny z danego zaliczenia projektu.</w:t>
      </w:r>
    </w:p>
    <w:p w14:paraId="57BCE0B3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 przypadku kolejnych terminów oddawania komponentów potrzebnych do InternalAssessment dla danego przedmiotu oraz dla Extended Essay nie wywiązanie się z nich może skutkować obniżeniem  oceny półrocznej lub rocznej z danego przedmiotu.</w:t>
      </w:r>
    </w:p>
    <w:p w14:paraId="04050AEC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Warunki i tryb uzyskiwania przez uczniów wyższych niż przewidywane rocznych ocen określają </w:t>
      </w:r>
      <w:r w:rsidRPr="005F3CE9">
        <w:rPr>
          <w:rFonts w:ascii="Times New Roman" w:eastAsia="Times New Roman" w:hAnsi="Times New Roman" w:cs="Times New Roman"/>
          <w:i/>
          <w:sz w:val="20"/>
          <w:szCs w:val="20"/>
        </w:rPr>
        <w:t>Wewnątrzszkolne Zasady Oceniania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80B5AF" w14:textId="77777777" w:rsidR="002D5ABD" w:rsidRPr="005F3CE9" w:rsidRDefault="007900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Egzaminy poprawkowe, klasyfikacyjne, promocja do klasy wyższej są zgodne z </w:t>
      </w:r>
      <w:r w:rsidRPr="005F3CE9">
        <w:rPr>
          <w:rFonts w:ascii="Times New Roman" w:eastAsia="Times New Roman" w:hAnsi="Times New Roman" w:cs="Times New Roman"/>
          <w:b/>
          <w:i/>
          <w:sz w:val="20"/>
          <w:szCs w:val="20"/>
        </w:rPr>
        <w:t>Wewnątrzszkolnymi Zasadami Oceniania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C6CC05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098DC6AB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2" w:name="_30j0zll" w:colFirst="0" w:colLast="0"/>
      <w:bookmarkEnd w:id="2"/>
      <w:r w:rsidRPr="005F3CE9">
        <w:rPr>
          <w:b/>
          <w:smallCaps/>
          <w:sz w:val="36"/>
          <w:szCs w:val="36"/>
        </w:rPr>
        <w:lastRenderedPageBreak/>
        <w:t>Skala ocen oraz progi procentowe</w:t>
      </w:r>
    </w:p>
    <w:p w14:paraId="1F0B4280" w14:textId="205727A6" w:rsidR="002D5ABD" w:rsidRPr="005F3CE9" w:rsidRDefault="0079003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 oddziałach międzynarodowych w klasie trzeciej i czwartej liceum czteroletniego przy ocenianiu stosuje się skalę obowiązującą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 xml:space="preserve">w szkole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wyrażoną cyframi 1 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, gdzie 1 jest oceną najniższą, a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 najwyższą. </w:t>
      </w:r>
    </w:p>
    <w:p w14:paraId="0E02DAB5" w14:textId="77777777" w:rsidR="002D5ABD" w:rsidRPr="005F3CE9" w:rsidRDefault="007900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Poszczególne oceny odpowiadają następującym przedziałom procentowym: </w:t>
      </w:r>
    </w:p>
    <w:tbl>
      <w:tblPr>
        <w:tblStyle w:val="a"/>
        <w:tblW w:w="63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685"/>
      </w:tblGrid>
      <w:tr w:rsidR="005F3CE9" w:rsidRPr="005F3CE9" w14:paraId="2713840A" w14:textId="77777777">
        <w:trPr>
          <w:jc w:val="center"/>
        </w:trPr>
        <w:tc>
          <w:tcPr>
            <w:tcW w:w="2689" w:type="dxa"/>
            <w:vAlign w:val="center"/>
          </w:tcPr>
          <w:p w14:paraId="1E8CF9B1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3685" w:type="dxa"/>
            <w:vAlign w:val="center"/>
          </w:tcPr>
          <w:p w14:paraId="2153CE06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Przedział</w:t>
            </w:r>
          </w:p>
        </w:tc>
      </w:tr>
      <w:tr w:rsidR="005F3CE9" w:rsidRPr="005F3CE9" w14:paraId="3156E109" w14:textId="77777777">
        <w:trPr>
          <w:jc w:val="center"/>
        </w:trPr>
        <w:tc>
          <w:tcPr>
            <w:tcW w:w="2689" w:type="dxa"/>
            <w:vAlign w:val="center"/>
          </w:tcPr>
          <w:p w14:paraId="32BD2E87" w14:textId="77777777" w:rsidR="002D5ABD" w:rsidRPr="005F3CE9" w:rsidRDefault="00605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vAlign w:val="center"/>
          </w:tcPr>
          <w:p w14:paraId="1EAEC20B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100%-95%</w:t>
            </w:r>
          </w:p>
        </w:tc>
      </w:tr>
      <w:tr w:rsidR="005F3CE9" w:rsidRPr="005F3CE9" w14:paraId="6FC599D0" w14:textId="77777777">
        <w:trPr>
          <w:jc w:val="center"/>
        </w:trPr>
        <w:tc>
          <w:tcPr>
            <w:tcW w:w="2689" w:type="dxa"/>
            <w:vAlign w:val="center"/>
          </w:tcPr>
          <w:p w14:paraId="6D03E338" w14:textId="77777777" w:rsidR="002D5ABD" w:rsidRPr="005F3CE9" w:rsidRDefault="00605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4930CA16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94%-85%</w:t>
            </w:r>
          </w:p>
        </w:tc>
      </w:tr>
      <w:tr w:rsidR="005F3CE9" w:rsidRPr="005F3CE9" w14:paraId="5F473B2A" w14:textId="77777777">
        <w:trPr>
          <w:jc w:val="center"/>
        </w:trPr>
        <w:tc>
          <w:tcPr>
            <w:tcW w:w="2689" w:type="dxa"/>
            <w:vAlign w:val="center"/>
          </w:tcPr>
          <w:p w14:paraId="0AAAA904" w14:textId="77777777" w:rsidR="002D5ABD" w:rsidRPr="005F3CE9" w:rsidRDefault="00605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14:paraId="5022BA05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84%-75%</w:t>
            </w:r>
          </w:p>
        </w:tc>
      </w:tr>
      <w:tr w:rsidR="005F3CE9" w:rsidRPr="005F3CE9" w14:paraId="52D92FDA" w14:textId="77777777">
        <w:trPr>
          <w:jc w:val="center"/>
        </w:trPr>
        <w:tc>
          <w:tcPr>
            <w:tcW w:w="2689" w:type="dxa"/>
            <w:vAlign w:val="center"/>
          </w:tcPr>
          <w:p w14:paraId="4AB5A2EF" w14:textId="77777777" w:rsidR="002D5ABD" w:rsidRPr="005F3CE9" w:rsidRDefault="00605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14:paraId="35387B26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74%-60%</w:t>
            </w:r>
          </w:p>
        </w:tc>
      </w:tr>
      <w:tr w:rsidR="005F3CE9" w:rsidRPr="005F3CE9" w14:paraId="614E2BB3" w14:textId="77777777">
        <w:trPr>
          <w:jc w:val="center"/>
        </w:trPr>
        <w:tc>
          <w:tcPr>
            <w:tcW w:w="2689" w:type="dxa"/>
            <w:vAlign w:val="center"/>
          </w:tcPr>
          <w:p w14:paraId="710DB03C" w14:textId="77777777" w:rsidR="002D5ABD" w:rsidRPr="005F3CE9" w:rsidRDefault="00605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352ED92C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59%-50%</w:t>
            </w:r>
          </w:p>
        </w:tc>
      </w:tr>
      <w:tr w:rsidR="002D5ABD" w:rsidRPr="005F3CE9" w14:paraId="7E090C51" w14:textId="77777777">
        <w:trPr>
          <w:jc w:val="center"/>
        </w:trPr>
        <w:tc>
          <w:tcPr>
            <w:tcW w:w="2689" w:type="dxa"/>
            <w:vAlign w:val="center"/>
          </w:tcPr>
          <w:p w14:paraId="0EEF4D25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0D6F3320" w14:textId="77777777" w:rsidR="002D5ABD" w:rsidRPr="005F3CE9" w:rsidRDefault="0060560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90039"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9%-0%</w:t>
            </w:r>
          </w:p>
        </w:tc>
      </w:tr>
    </w:tbl>
    <w:p w14:paraId="3C2A7A62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A5DE4A" w14:textId="77777777" w:rsidR="002D5ABD" w:rsidRPr="005F3CE9" w:rsidRDefault="0079003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Ocena procentowa pracy ucznia zaokrąglana jest do cyfry jedności zgodnie z zasadami zaokrąglania liczb. Do oceny mogą być dodawane plusy i minusy</w:t>
      </w:r>
    </w:p>
    <w:p w14:paraId="4D050952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Na koniec każdego roku szkolnego uczeń realizujący program Matury Międzynarodowej otrzymuje świadectwo promocyjne do następnej klasy lub świadectwo ukończenia szkoły z ocenami w skali od 1 do 6. </w:t>
      </w:r>
    </w:p>
    <w:p w14:paraId="55437EA8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195ED424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3" w:name="_1fob9te" w:colFirst="0" w:colLast="0"/>
      <w:bookmarkEnd w:id="3"/>
      <w:r w:rsidRPr="005F3CE9">
        <w:rPr>
          <w:b/>
          <w:smallCaps/>
          <w:sz w:val="36"/>
          <w:szCs w:val="36"/>
        </w:rPr>
        <w:lastRenderedPageBreak/>
        <w:t>Zasady oceniania oceny rocznej i śródrocznej</w:t>
      </w:r>
    </w:p>
    <w:p w14:paraId="65FD2C23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Przy wystawianiu oceny śródrocznej i rocznej nauczyciel bierze pod uwagę wszystkie oceny uzyskane przez ucznia i ich zróżnicowaną wagę.</w:t>
      </w:r>
    </w:p>
    <w:p w14:paraId="3C932A5C" w14:textId="77777777" w:rsidR="002D5ABD" w:rsidRPr="005F3CE9" w:rsidRDefault="00790039">
      <w:pPr>
        <w:spacing w:line="36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Minimalna liczba ocen cząstkowych w półroczu z przedmiotu, na podstawie których wystawiana jest ocena śródroczna/roczna ucznia to:</w:t>
      </w:r>
    </w:p>
    <w:p w14:paraId="74CCD79F" w14:textId="77777777" w:rsidR="002D5ABD" w:rsidRPr="005F3CE9" w:rsidRDefault="007900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dla przedmiotu na poziomie SL : 5</w:t>
      </w:r>
    </w:p>
    <w:p w14:paraId="7178E48C" w14:textId="77777777" w:rsidR="002D5ABD" w:rsidRPr="005F3CE9" w:rsidRDefault="007900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dla przedmiotu na poziomie HL : 7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5E4BD61" w14:textId="77777777" w:rsidR="002D5ABD" w:rsidRPr="005F3CE9" w:rsidRDefault="00790039">
      <w:pPr>
        <w:spacing w:line="36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 uwagi na specyfikę systemu nauczania, 3 oceny cząstkowe z każdego przedmiotu muszą być wystawione z zadań typu maturalnego. Zapis ten nie dotyczy realizacji programu TOK i CAS. Formę zadań maturalnych ustnych i pisemnych określają przewodniki właściwe dla poszczególnych przedmiotów publikowane przez Organizację Międzynarodowej Matury.</w:t>
      </w:r>
    </w:p>
    <w:p w14:paraId="73420914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4763321C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4" w:name="_3znysh7" w:colFirst="0" w:colLast="0"/>
      <w:bookmarkEnd w:id="4"/>
      <w:r w:rsidRPr="005F3CE9">
        <w:rPr>
          <w:b/>
          <w:smallCaps/>
          <w:sz w:val="36"/>
          <w:szCs w:val="36"/>
        </w:rPr>
        <w:lastRenderedPageBreak/>
        <w:t>Sprawdzian frekwencyjny</w:t>
      </w:r>
    </w:p>
    <w:p w14:paraId="4386411A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 przypadku opuszczenia przez ucznia 25% i więcej zajęć edukacyjnych danego przedmiotu nauczyciel ma prawo przeprowadzić pisemny sprawdzian frekwencyjny, respektując następujące zasady:</w:t>
      </w:r>
    </w:p>
    <w:p w14:paraId="107C4FA0" w14:textId="77777777" w:rsidR="002D5ABD" w:rsidRPr="005F3CE9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jeżeli z danego przedmiotu już był przeprowadzony sprawdzian frekwencyjny, wówczas nieobecności, będące podstawą wyznaczenia kolejnego sprawdzianu liczy się od daty pierwszego powiadomienia ucznia lub rodzica/prawnego opiekuna o ostatnim sprawdzianie frekwencyjnym, </w:t>
      </w:r>
    </w:p>
    <w:p w14:paraId="0C07640D" w14:textId="77777777" w:rsidR="002D5ABD" w:rsidRPr="005F3CE9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powiadomienie uważa się za skutecznie doręczone w przypadku bezpośredniego powiadomienia ucznia lub jego rodzica/prawnego opiekuna w szkole lub wysłania informacji przez e-dziennik,</w:t>
      </w:r>
    </w:p>
    <w:p w14:paraId="1295FFAC" w14:textId="77777777" w:rsidR="002D5ABD" w:rsidRPr="005F3CE9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fakt powiadomienia ucznia lub rodzica/prawnego opiekuna odnotowuje się w e-dzienniku, </w:t>
      </w:r>
    </w:p>
    <w:p w14:paraId="1F7E1EC3" w14:textId="77777777" w:rsidR="002D5ABD" w:rsidRPr="005F3CE9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termin sprawdzianu i zakres materiału wyznacza nauczyciel przedmiotu, a ustalona przez niego ocena jest ostateczna,</w:t>
      </w:r>
    </w:p>
    <w:p w14:paraId="446ED7EF" w14:textId="77777777" w:rsidR="002D5ABD" w:rsidRPr="005F3CE9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forma i kryteria oceny sprawdzianu frekwencyjnego ustalane są przez nauczyciela przedmiotu są opisane w przedmiotowym systemie oceniania.</w:t>
      </w:r>
    </w:p>
    <w:p w14:paraId="6B5ED565" w14:textId="77777777" w:rsidR="002D5ABD" w:rsidRPr="005F3CE9" w:rsidRDefault="007900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 przypadku usprawiedliwionej nieobecności ucznia na sprawdzianie wyznacza się nowy termin sprawdzianu, natomiast nieobecność nieusprawiedliwiona jest równoznaczna z przystąpieniem ucznia do sprawdzianu na najbliższych zajęciach z danego przedmiotu. </w:t>
      </w:r>
    </w:p>
    <w:p w14:paraId="302D8146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C51E63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112BB281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5" w:name="_2et92p0" w:colFirst="0" w:colLast="0"/>
      <w:bookmarkEnd w:id="5"/>
      <w:r w:rsidRPr="005F3CE9">
        <w:rPr>
          <w:b/>
          <w:smallCaps/>
          <w:sz w:val="36"/>
          <w:szCs w:val="36"/>
        </w:rPr>
        <w:lastRenderedPageBreak/>
        <w:t>Wymagania na poszczególne oceny:</w:t>
      </w:r>
    </w:p>
    <w:p w14:paraId="546BBFFA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Oceny ustala się, stosując następujące ogólne kryteria oceniania w odniesieniu do programu nauczania przyjętego w danej klasie (z uwzględnieniem rozszerzeń programowych): </w:t>
      </w:r>
    </w:p>
    <w:p w14:paraId="44B0ADBD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>Stopień (</w:t>
      </w:r>
      <w:r w:rsidR="00605606" w:rsidRPr="005F3CE9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 xml:space="preserve">) otrzymuje uczeń, który: </w:t>
      </w:r>
    </w:p>
    <w:p w14:paraId="49061648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posiada wiedzę i umiejętności znacznie wykraczające poza program nauczania, </w:t>
      </w:r>
    </w:p>
    <w:p w14:paraId="0991B435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samodzielnie i twórczo rozwija własne uzdolnienia, </w:t>
      </w:r>
    </w:p>
    <w:p w14:paraId="35BB05E2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biegle posługuje się zdobytymi wiadomościami w rozwiązywaniu problemów teoretycznych lub praktycznych uwzględnionych w programie nauczania, </w:t>
      </w:r>
    </w:p>
    <w:p w14:paraId="62DD8485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proponuje rozwiązania nietypowe, </w:t>
      </w:r>
    </w:p>
    <w:p w14:paraId="6731BEDA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rozwiązuje także zadania wykraczające poza program opracowany przez nauczyciela, </w:t>
      </w:r>
    </w:p>
    <w:p w14:paraId="7A73978B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jest laureatem lub finalistą konkursów z danego przedmiotu.</w:t>
      </w:r>
    </w:p>
    <w:p w14:paraId="3F89B458" w14:textId="77777777" w:rsidR="002D5ABD" w:rsidRPr="005F3CE9" w:rsidRDefault="0079003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terminowo oddaje wszystkie prace </w:t>
      </w:r>
    </w:p>
    <w:p w14:paraId="20D86FC2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>Stopień (</w:t>
      </w:r>
      <w:r w:rsidR="00605606" w:rsidRPr="005F3CE9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 xml:space="preserve">) otrzymuje uczeń, który: </w:t>
      </w:r>
    </w:p>
    <w:p w14:paraId="2A442C83" w14:textId="77777777" w:rsidR="002D5ABD" w:rsidRPr="005F3CE9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opanował pełny zakres wiedzy i umiejętności określony programem nauczania, </w:t>
      </w:r>
    </w:p>
    <w:p w14:paraId="146C5890" w14:textId="77777777" w:rsidR="002D5ABD" w:rsidRPr="005F3CE9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sprawnie posługuje się zdobytymi wiadomościami, </w:t>
      </w:r>
    </w:p>
    <w:p w14:paraId="1B8E3DEB" w14:textId="77777777" w:rsidR="002D5ABD" w:rsidRPr="005F3CE9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rozwiązuje samodzielnie problemy teoretyczne i praktyczne objęte programem nauczania, </w:t>
      </w:r>
    </w:p>
    <w:p w14:paraId="3AEA1D4A" w14:textId="77777777" w:rsidR="002D5ABD" w:rsidRPr="005F3CE9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potrafi zastosować posiadaną wiedzę do rozwiązywania zadań i problemów w nowych sytuacjach. </w:t>
      </w:r>
    </w:p>
    <w:p w14:paraId="42726D36" w14:textId="77777777" w:rsidR="002D5ABD" w:rsidRPr="005F3CE9" w:rsidRDefault="00790039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terminowo oddaje wszystkie prace</w:t>
      </w:r>
    </w:p>
    <w:p w14:paraId="3AD4757A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>Stopień (</w:t>
      </w:r>
      <w:r w:rsidR="00605606" w:rsidRPr="005F3CE9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 xml:space="preserve">) otrzymuje uczeń, który: </w:t>
      </w:r>
    </w:p>
    <w:p w14:paraId="03ABA064" w14:textId="77777777" w:rsidR="002D5ABD" w:rsidRPr="005F3CE9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nie opanował w pełni wiadomości określonych w programie nauczania przyjętym przez nauczyciela w danej klasie, ale opanował je na poziomie przekraczającym wymagania ujęte w podstawie programowej, </w:t>
      </w:r>
    </w:p>
    <w:p w14:paraId="6A34D259" w14:textId="77777777" w:rsidR="002D5ABD" w:rsidRPr="005F3CE9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poprawnie stosuje wiadomości, </w:t>
      </w:r>
    </w:p>
    <w:p w14:paraId="07769F1D" w14:textId="77777777" w:rsidR="002D5ABD" w:rsidRPr="005F3CE9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rozwiązuje (wykonuje) samodzielnie typowe zadania teoretyczne lub praktyczne. </w:t>
      </w:r>
    </w:p>
    <w:p w14:paraId="6CC2DBE5" w14:textId="77777777" w:rsidR="002D5ABD" w:rsidRPr="005F3CE9" w:rsidRDefault="0079003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terminowo oddaje wszystkie prace</w:t>
      </w:r>
    </w:p>
    <w:p w14:paraId="0A7AE185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>Stopień (</w:t>
      </w:r>
      <w:r w:rsidR="00605606" w:rsidRPr="005F3CE9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 xml:space="preserve">) otrzymuje uczeń, który: </w:t>
      </w:r>
    </w:p>
    <w:p w14:paraId="272A7293" w14:textId="77777777" w:rsidR="002D5ABD" w:rsidRPr="005F3CE9" w:rsidRDefault="007900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opanował wiadomości i umiejętności określone programem nauczania przyjętym przez nauczyciela w danej klasie na poziomie treści zawartych w podstawie programowej, </w:t>
      </w:r>
    </w:p>
    <w:p w14:paraId="227A4147" w14:textId="77777777" w:rsidR="002D5ABD" w:rsidRPr="005F3CE9" w:rsidRDefault="007900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rozwiązuje (wykonuje) typowe zadania teoretyczne lub praktyczne o średnim stopniu trudności. </w:t>
      </w:r>
    </w:p>
    <w:p w14:paraId="47270C65" w14:textId="77777777" w:rsidR="002D5ABD" w:rsidRPr="005F3CE9" w:rsidRDefault="0079003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terminowo oddaje wszystkie prace</w:t>
      </w:r>
    </w:p>
    <w:p w14:paraId="40136318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>Stopień (</w:t>
      </w:r>
      <w:r w:rsidR="00605606" w:rsidRPr="005F3CE9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 xml:space="preserve">) otrzymuje uczeń, który: </w:t>
      </w:r>
    </w:p>
    <w:p w14:paraId="42CD78D8" w14:textId="77777777" w:rsidR="002D5ABD" w:rsidRPr="005F3CE9" w:rsidRDefault="007900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ma trudności z opanowaniem zagadnień ujętych w podstawie programowej, ale braki te nie przekreślają możliwości uzyskania przez ucznia podstawowej wiedzy z matematyki w ciągu dalszej nauki (z wyjątkiem uczniów klas programowo najwyższych), </w:t>
      </w:r>
    </w:p>
    <w:p w14:paraId="5FA1CA3D" w14:textId="77777777" w:rsidR="002D5ABD" w:rsidRPr="005F3CE9" w:rsidRDefault="007900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rozwiązuje (wykonuje) zadania teoretyczne i praktyczne typowe o niewielkim stopniu trudności. </w:t>
      </w:r>
    </w:p>
    <w:p w14:paraId="5CD862D8" w14:textId="77777777" w:rsidR="002D5ABD" w:rsidRPr="005F3CE9" w:rsidRDefault="0079003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lastRenderedPageBreak/>
        <w:t>terminowo oddaje wszystkie prace</w:t>
      </w:r>
    </w:p>
    <w:p w14:paraId="7454ECC1" w14:textId="340AE85A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 xml:space="preserve">Stopień (1) otrzymuje uczeń, który: </w:t>
      </w:r>
    </w:p>
    <w:p w14:paraId="790BA4B7" w14:textId="77777777" w:rsidR="002D5ABD" w:rsidRPr="005F3CE9" w:rsidRDefault="007900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nie opanował wiadomości i umiejętności ujętych w podstawie programowej, a braki w wiadomościach i umiejętnościach uniemożliwiają dalsze kształcenie z danego przedmiotu</w:t>
      </w:r>
    </w:p>
    <w:p w14:paraId="4EBB0361" w14:textId="77777777" w:rsidR="002D5ABD" w:rsidRPr="005F3CE9" w:rsidRDefault="0079003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nie przestrzega terminów wyznaczonych przez nauczycieli</w:t>
      </w:r>
    </w:p>
    <w:p w14:paraId="777D86AA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Nauczyciel jest zobowiązany na podstawie pisemnej opinii poradni psychologicznej (do tego upoważnionej) obniżyć wymagania edukacyjne w stosunku do ucznia, u którego stwierdzono deficyty rozwojowe.</w:t>
      </w:r>
    </w:p>
    <w:p w14:paraId="25A40D36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9BA85C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6B969FCB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6" w:name="_tyjcwt" w:colFirst="0" w:colLast="0"/>
      <w:bookmarkEnd w:id="6"/>
      <w:r w:rsidRPr="005F3CE9">
        <w:rPr>
          <w:b/>
          <w:smallCaps/>
          <w:sz w:val="36"/>
          <w:szCs w:val="36"/>
        </w:rPr>
        <w:lastRenderedPageBreak/>
        <w:t>Formy aktywności ucznia podlegające ocenie oraz wagi</w:t>
      </w:r>
    </w:p>
    <w:p w14:paraId="0C7D2ECD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Ocenie będą podlegały następujące aktywności ucznia:</w:t>
      </w:r>
    </w:p>
    <w:p w14:paraId="39793249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Prace kontrolne, w tym: </w:t>
      </w:r>
    </w:p>
    <w:p w14:paraId="798ADCC1" w14:textId="77777777" w:rsidR="002D5ABD" w:rsidRPr="005F3CE9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praca klasowa - waga 10</w:t>
      </w:r>
    </w:p>
    <w:p w14:paraId="5F43C7D4" w14:textId="1E60027E" w:rsidR="002D5ABD" w:rsidRPr="005F3CE9" w:rsidRDefault="0079003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sprawdzian - waga </w:t>
      </w:r>
      <w:r w:rsidR="00DF0930" w:rsidRPr="005F3CE9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4E73BAED" w14:textId="62CA8AE8" w:rsidR="002D5ABD" w:rsidRPr="005F3CE9" w:rsidRDefault="00790039" w:rsidP="009D5B4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kartkówka </w:t>
      </w:r>
      <w:r w:rsidR="009D5B4E" w:rsidRPr="005F3CE9">
        <w:rPr>
          <w:sz w:val="20"/>
          <w:szCs w:val="20"/>
        </w:rPr>
        <w:t xml:space="preserve">-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waga </w:t>
      </w:r>
      <w:r w:rsidR="00DF0930" w:rsidRPr="005F3CE9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48D6EBD1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Prace domowe, w tym:</w:t>
      </w:r>
    </w:p>
    <w:p w14:paraId="782182F8" w14:textId="07B0693A" w:rsidR="002D5ABD" w:rsidRPr="005F3CE9" w:rsidRDefault="007900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pisemna praca domowa (z poprzedniej lekcji) - waga 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38AA6053" w14:textId="77777777" w:rsidR="002D5ABD" w:rsidRPr="005F3CE9" w:rsidRDefault="0079003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praca domowa długoterminowa - waga 5</w:t>
      </w:r>
    </w:p>
    <w:p w14:paraId="7B3E3048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Inne aktywności:</w:t>
      </w:r>
    </w:p>
    <w:p w14:paraId="590D47FE" w14:textId="31812F36" w:rsidR="002D5ABD" w:rsidRPr="005F3CE9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ćwiczenia praktyczne, eksperymenty - waga 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6D8FB170" w14:textId="1F257C72" w:rsidR="002D5ABD" w:rsidRPr="005F3CE9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>projekt,</w:t>
      </w:r>
      <w:r w:rsidR="00AE5CF7"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komponent</w:t>
      </w:r>
      <w:r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Internal Assessment</w:t>
      </w:r>
      <w:r w:rsidR="00AE5CF7"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oraz 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komponent </w:t>
      </w:r>
      <w:r w:rsidR="00AE5CF7"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>Extended Essay</w:t>
      </w:r>
      <w:r w:rsidRPr="005F3CE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waga 10</w:t>
      </w:r>
    </w:p>
    <w:p w14:paraId="3C97118B" w14:textId="1A7B305E" w:rsidR="00605606" w:rsidRPr="005F3CE9" w:rsidRDefault="0060560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próbny egzamin ustny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 waga 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0A88E514" w14:textId="215B8924" w:rsidR="00605606" w:rsidRPr="005F3CE9" w:rsidRDefault="005F3C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praca badawcza,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 xml:space="preserve"> wypracowanie o charakterze maturalnym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>waga 5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 lub 7, w zależności od stopnia trudności</w:t>
      </w:r>
    </w:p>
    <w:p w14:paraId="4DBC5807" w14:textId="0ECF16AC" w:rsidR="002D5ABD" w:rsidRPr="005F3CE9" w:rsidRDefault="005F3CE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aktywność </w:t>
      </w:r>
      <w:r w:rsidR="00790039" w:rsidRPr="005F3CE9">
        <w:rPr>
          <w:rFonts w:ascii="Times New Roman" w:eastAsia="Times New Roman" w:hAnsi="Times New Roman" w:cs="Times New Roman"/>
          <w:sz w:val="20"/>
          <w:szCs w:val="20"/>
        </w:rPr>
        <w:t xml:space="preserve">- waga 3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>lub 5, w zależności od stopnia trudności</w:t>
      </w:r>
    </w:p>
    <w:p w14:paraId="4D89E546" w14:textId="77777777" w:rsidR="002D5ABD" w:rsidRPr="005F3CE9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prace ponadprogramowe, zadania dodatkowe - waga 3 </w:t>
      </w:r>
    </w:p>
    <w:p w14:paraId="3E2D9B60" w14:textId="0E90794C" w:rsidR="002D5ABD" w:rsidRPr="005F3CE9" w:rsidRDefault="00790039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udział w konkursach i olimpiadach przedmiotowych z osiągnięciami - waga </w:t>
      </w:r>
      <w:r w:rsidR="00EF48A2" w:rsidRPr="005F3CE9">
        <w:rPr>
          <w:rFonts w:ascii="Times New Roman" w:eastAsia="Times New Roman" w:hAnsi="Times New Roman" w:cs="Times New Roman"/>
          <w:sz w:val="20"/>
          <w:szCs w:val="20"/>
        </w:rPr>
        <w:t>10</w:t>
      </w:r>
    </w:p>
    <w:p w14:paraId="7569B0A6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AAD91F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1F586E2E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7" w:name="_3dy6vkm" w:colFirst="0" w:colLast="0"/>
      <w:bookmarkEnd w:id="7"/>
      <w:r w:rsidRPr="005F3CE9">
        <w:rPr>
          <w:b/>
          <w:smallCaps/>
          <w:sz w:val="36"/>
          <w:szCs w:val="36"/>
        </w:rPr>
        <w:lastRenderedPageBreak/>
        <w:t>Zasady oceniania aktywności ucznia:</w:t>
      </w:r>
    </w:p>
    <w:p w14:paraId="1E878E30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8" w:name="_1t3h5sf" w:colFirst="0" w:colLast="0"/>
      <w:bookmarkEnd w:id="8"/>
      <w:r w:rsidRPr="005F3CE9">
        <w:rPr>
          <w:b/>
          <w:smallCaps/>
          <w:sz w:val="28"/>
          <w:szCs w:val="28"/>
        </w:rPr>
        <w:t>Zasady ogólne:</w:t>
      </w:r>
    </w:p>
    <w:p w14:paraId="5166991C" w14:textId="77777777" w:rsidR="002D5ABD" w:rsidRPr="005F3CE9" w:rsidRDefault="007900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Prace klasowe, kartkówki, prace domowe są obowiązkowe dla każdego ucznia</w:t>
      </w:r>
    </w:p>
    <w:p w14:paraId="680CA08F" w14:textId="77777777" w:rsidR="002D5ABD" w:rsidRPr="005F3CE9" w:rsidRDefault="007900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Nauczyciel zobowiązany jest do oceniania ucznia za pracę pisemną i ustną.</w:t>
      </w:r>
    </w:p>
    <w:p w14:paraId="4778828A" w14:textId="77777777" w:rsidR="002D5ABD" w:rsidRPr="005F3CE9" w:rsidRDefault="00790039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 okresie usprawiedliwionej nieobecności, nie krótszej niż tydzień, uczeń ma prawo być zwolniony z odpowiedzi ustnych i prac pisemnych w ciągu dwóch kolejnych dni następujących bezpośrednio po tym okresie.</w:t>
      </w:r>
    </w:p>
    <w:p w14:paraId="7534B3E2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9" w:name="_4d34og8" w:colFirst="0" w:colLast="0"/>
      <w:bookmarkEnd w:id="9"/>
      <w:r w:rsidRPr="005F3CE9">
        <w:rPr>
          <w:b/>
          <w:smallCaps/>
          <w:sz w:val="28"/>
          <w:szCs w:val="28"/>
        </w:rPr>
        <w:t>Prace klasowe i sprawdziany</w:t>
      </w:r>
    </w:p>
    <w:p w14:paraId="01E5D772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Prace klasowe odbywają się po ukończeniu określonej partii materiału, zapowiadane z tygodniowym wyprzedzeniem. Podany jest ich zakres i zapisane są w dzienniku.</w:t>
      </w:r>
    </w:p>
    <w:p w14:paraId="6986EB15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Praca klasowa może trwać od 1 do 2 godzin lekcyjnych</w:t>
      </w:r>
    </w:p>
    <w:p w14:paraId="77F56715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Prace pisemne powinny być ocenione i oddane w ciągu dwóch tygodni, (zapis nie dotyczy InternalAssesment oraz Extended Essay).</w:t>
      </w:r>
    </w:p>
    <w:p w14:paraId="1C809B66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Prace związane z InternalAssessment z danego przedmiotu oraz Extended Essay powinny być sprawdzone i oddane w terminach podanych w kalendarzu udostępnionym do wglądu uczestnikom programu; </w:t>
      </w:r>
    </w:p>
    <w:p w14:paraId="0CD65AD2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Każdy uczeń ma prawo do poprawy oceny z pracy klasowej </w:t>
      </w:r>
      <w:r w:rsidRPr="005F3CE9">
        <w:rPr>
          <w:rFonts w:ascii="Times New Roman" w:eastAsia="Times New Roman" w:hAnsi="Times New Roman" w:cs="Times New Roman"/>
          <w:b/>
          <w:sz w:val="20"/>
          <w:szCs w:val="20"/>
        </w:rPr>
        <w:t>napisanej w terminie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>. Poprawa jest dobrowolna i powinna odbyć się po lekcjach lub w innym terminie uzgodnionym z nauczycielem w ciągu dwóch tygodni od chwili otrzymania oceny . Formę poprawy ustala nauczyciel.</w:t>
      </w:r>
    </w:p>
    <w:p w14:paraId="1666D7B3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powinien przystąpić do poprawy każdej oceny niedostatecznej z pracy klasowej.</w:t>
      </w:r>
    </w:p>
    <w:p w14:paraId="026DA45B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nieobecny na pracy klasowej, który nie ustali z nauczycielem innego terminu zaliczenia lub nie pojawi się w wyznaczonym, kolejnym terminie napisania pracy, pisze ją na wybranej przez nauczyciela lekcji danego przedmiotu;</w:t>
      </w:r>
    </w:p>
    <w:p w14:paraId="4346DE9F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Jeśli uczeń nie pisał pracy klasowej z powodu dłuższej usprawiedliwionej nieobecności w szkole, to powinien to uczynić w ciągu dwóch tygodni od dnia powrotu do szkoły.</w:t>
      </w:r>
    </w:p>
    <w:p w14:paraId="10D75002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Na koniec półrocza nie przewiduje się pracy klasowej zaliczeniowej.</w:t>
      </w:r>
    </w:p>
    <w:p w14:paraId="2F2529D4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Każda ocena uzyskana z poprawy pracy klasowej jest wpisywana do dziennika.</w:t>
      </w:r>
    </w:p>
    <w:p w14:paraId="3FC28055" w14:textId="77777777" w:rsidR="002D5ABD" w:rsidRPr="005F3CE9" w:rsidRDefault="00790039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Sprawdzian obejmuje wskazane zagadnienie i trwa maksymalnie 1 godzinę lekcyjną.</w:t>
      </w:r>
    </w:p>
    <w:p w14:paraId="23C22050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mallCaps/>
          <w:sz w:val="28"/>
          <w:szCs w:val="28"/>
        </w:rPr>
      </w:pPr>
      <w:bookmarkStart w:id="10" w:name="_2s8eyo1" w:colFirst="0" w:colLast="0"/>
      <w:bookmarkEnd w:id="10"/>
      <w:r w:rsidRPr="005F3CE9">
        <w:rPr>
          <w:b/>
          <w:smallCaps/>
          <w:sz w:val="28"/>
          <w:szCs w:val="28"/>
        </w:rPr>
        <w:t>Kartkówki</w:t>
      </w:r>
    </w:p>
    <w:p w14:paraId="695E51F6" w14:textId="77777777" w:rsidR="002D5ABD" w:rsidRPr="005F3CE9" w:rsidRDefault="00790039" w:rsidP="00605606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Kartkówka zapowiedziana obejmuje wskazane zagadnienie i trwa nie dłużej niż 25 min.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 xml:space="preserve"> Kartkówka może zawierać zadania z wcześniejszych działów, wówczas zadania te traktowane są jako dodatkowe i pozwalają na uzyskanie oceny celującej.</w:t>
      </w:r>
    </w:p>
    <w:p w14:paraId="627B2D58" w14:textId="77777777" w:rsidR="002D5ABD" w:rsidRPr="005F3CE9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Kartkówka niezapowiedziana obejmuje materiał maksymalnie 3 ostatnich lekcji lub ostatniego zagadnienia i trwa nie dłużej niż 25 minut. </w:t>
      </w:r>
    </w:p>
    <w:p w14:paraId="2A878726" w14:textId="77777777" w:rsidR="002D5ABD" w:rsidRPr="005F3CE9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pisania kartkówki niezapowiedzianej zwalnia zgłoszenie nieprzygotowania lub wylosowanie szczęśliwego numerka. </w:t>
      </w:r>
    </w:p>
    <w:p w14:paraId="2C589226" w14:textId="77777777" w:rsidR="002D5ABD" w:rsidRPr="005F3CE9" w:rsidRDefault="00790039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Kartkówki, z których uczeń otrzymał ocenę niedostateczną mogą podlegać poprawie.</w:t>
      </w:r>
    </w:p>
    <w:p w14:paraId="5CEB915F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11" w:name="_17dp8vu" w:colFirst="0" w:colLast="0"/>
      <w:bookmarkEnd w:id="11"/>
      <w:r w:rsidRPr="005F3CE9">
        <w:rPr>
          <w:b/>
          <w:smallCaps/>
          <w:sz w:val="28"/>
          <w:szCs w:val="28"/>
        </w:rPr>
        <w:lastRenderedPageBreak/>
        <w:t>Prace pisemna na lekcji oraz prace domowe</w:t>
      </w:r>
    </w:p>
    <w:p w14:paraId="5434D3FC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Prace domowe mogą być oceniane poprzez:</w:t>
      </w:r>
    </w:p>
    <w:p w14:paraId="09B548A9" w14:textId="77777777" w:rsidR="002D5ABD" w:rsidRPr="005F3CE9" w:rsidRDefault="0079003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szczegółowe sprawdzenie w zeszycie</w:t>
      </w:r>
    </w:p>
    <w:p w14:paraId="0AB13445" w14:textId="77777777" w:rsidR="002D5ABD" w:rsidRPr="005F3CE9" w:rsidRDefault="0079003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prezentację rozwiązania pracy domowej na tablicy </w:t>
      </w:r>
    </w:p>
    <w:p w14:paraId="4B2EE95F" w14:textId="77777777" w:rsidR="002D5ABD" w:rsidRPr="005F3CE9" w:rsidRDefault="00790039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kartkówkę</w:t>
      </w:r>
    </w:p>
    <w:p w14:paraId="61BBC517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 przypadku nieobecności ucznia na lekcji, w czasie której nauczyciel sprawdza wykonanie zadania o dłuższym terminie realizacji, uczeń ma obowiązek dostarczyć pracę na kolejną lekcję. W przypadku nie zgłoszenia braku pracy domowej uczeń uzyskuje ocenę niedostateczną. </w:t>
      </w:r>
    </w:p>
    <w:p w14:paraId="7B84EC8D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Każdy uczeń ma prawo do uzyskania oceny za zadania dodatkowe.</w:t>
      </w:r>
    </w:p>
    <w:p w14:paraId="3573DE53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12" w:name="_3rdcrjn" w:colFirst="0" w:colLast="0"/>
      <w:bookmarkEnd w:id="12"/>
      <w:r w:rsidRPr="005F3CE9">
        <w:rPr>
          <w:b/>
          <w:smallCaps/>
          <w:sz w:val="28"/>
          <w:szCs w:val="28"/>
        </w:rPr>
        <w:t>Sprawdziany diagnostyczne oraz pilotaże egzaminów</w:t>
      </w:r>
    </w:p>
    <w:p w14:paraId="3924EECB" w14:textId="763B2BBF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Pilotaże egzaminów zewnętrznych i sprawdziany diagnostyczne są oceniane </w:t>
      </w:r>
      <w:r w:rsidR="005F3CE9" w:rsidRPr="005F3CE9">
        <w:rPr>
          <w:rFonts w:ascii="Times New Roman" w:eastAsia="Times New Roman" w:hAnsi="Times New Roman" w:cs="Times New Roman"/>
          <w:sz w:val="20"/>
          <w:szCs w:val="20"/>
        </w:rPr>
        <w:t>w procentach.</w:t>
      </w:r>
    </w:p>
    <w:p w14:paraId="58E9B703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13" w:name="_26in1rg" w:colFirst="0" w:colLast="0"/>
      <w:bookmarkEnd w:id="13"/>
      <w:r w:rsidRPr="005F3CE9">
        <w:rPr>
          <w:b/>
          <w:smallCaps/>
          <w:sz w:val="28"/>
          <w:szCs w:val="28"/>
        </w:rPr>
        <w:t>Ponadprogramowa działalność ucznia z danego przedmiotu</w:t>
      </w:r>
    </w:p>
    <w:p w14:paraId="191EE30E" w14:textId="77777777" w:rsidR="002D5ABD" w:rsidRPr="005F3CE9" w:rsidRDefault="007900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Uczestnictwo w konkursach oraz olimpiadach jest oceniane jedynie w przypadku gdy uczeń zajął znaczące miejsce;</w:t>
      </w:r>
    </w:p>
    <w:p w14:paraId="50F95851" w14:textId="77777777" w:rsidR="002D5ABD" w:rsidRPr="005F3CE9" w:rsidRDefault="0079003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Inna ponadprogramowa działalność uczniów w zakresie danego przedmiotu będzie oceniana w kategorii aktywność.</w:t>
      </w:r>
    </w:p>
    <w:p w14:paraId="08BDF92A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14" w:name="_lnxbz9" w:colFirst="0" w:colLast="0"/>
      <w:bookmarkEnd w:id="14"/>
      <w:r w:rsidRPr="005F3CE9">
        <w:rPr>
          <w:b/>
          <w:smallCaps/>
          <w:sz w:val="28"/>
          <w:szCs w:val="28"/>
        </w:rPr>
        <w:t xml:space="preserve">Nieprzygotowanie ucznia do zajęć </w:t>
      </w:r>
    </w:p>
    <w:p w14:paraId="7B0C7CA6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Nieprzygotowanie do lekcji powinno być zgłoszone nauczycielowi przed rozpoczęciem lekcji lub zaraz po sprawdzeniu listy obecności. Każde zgłoszone nieprzygotowanie notowane jest w dzienniku. Za nieprzygotowanie uznaje się:</w:t>
      </w:r>
    </w:p>
    <w:p w14:paraId="2916D595" w14:textId="77777777" w:rsidR="002D5ABD" w:rsidRPr="005F3CE9" w:rsidRDefault="00790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brak pracy domowej (z wyjątkiem prac domowych o dłuższym terminie realizacji)</w:t>
      </w:r>
    </w:p>
    <w:p w14:paraId="6C0C708B" w14:textId="77777777" w:rsidR="002D5ABD" w:rsidRPr="005F3CE9" w:rsidRDefault="007900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brak zeszytu, podręcznika, zbioru zadań lub innych wymaganych przez nauczyciela elementów koniecznych do uczestniczenia w zajęciach</w:t>
      </w:r>
    </w:p>
    <w:p w14:paraId="34468646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nie może zgłosić nieprzygotowania w przypadku braku zadania, na którego wykonanie miał tydzień lub dłużej i które było wpisane w terminarzu (projekt, esej, dłuższa praca domowa). W takim przypadku uczeń otrzymuje ocenę niedostateczną</w:t>
      </w:r>
    </w:p>
    <w:p w14:paraId="1099F5FD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Uczniowi przysługują na semestr:</w:t>
      </w:r>
    </w:p>
    <w:p w14:paraId="7D7E941E" w14:textId="77777777" w:rsidR="002D5ABD" w:rsidRPr="005F3CE9" w:rsidRDefault="007900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2 nieprzygotowania przy 2 i 4 godzinach przedmiotu tygodniowo, każde następne nieprzygotowanie — ocena niedostateczna,</w:t>
      </w:r>
    </w:p>
    <w:p w14:paraId="7C053F5A" w14:textId="77777777" w:rsidR="002D5ABD" w:rsidRPr="005F3CE9" w:rsidRDefault="0079003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3 nieprzygotowania przy 6 godzinach przedmiotu tygodniowo, każde następne nieprzygotowanie — ocena niedostateczna,</w:t>
      </w:r>
    </w:p>
    <w:p w14:paraId="21289FB4" w14:textId="570A3F56" w:rsidR="002D5ABD" w:rsidRPr="005F3CE9" w:rsidRDefault="00790039" w:rsidP="005F3CE9">
      <w:pPr>
        <w:spacing w:line="360" w:lineRule="auto"/>
        <w:jc w:val="both"/>
        <w:rPr>
          <w:b/>
          <w:smallCaps/>
          <w:sz w:val="36"/>
          <w:szCs w:val="36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 wywołaniu do odpowiedzi uczeń nie może zgłosić nieprzygotowania.</w:t>
      </w:r>
      <w:r w:rsidRPr="005F3CE9">
        <w:br w:type="page"/>
      </w:r>
    </w:p>
    <w:p w14:paraId="2E837ACF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15" w:name="_35nkun2" w:colFirst="0" w:colLast="0"/>
      <w:bookmarkEnd w:id="15"/>
      <w:r w:rsidRPr="005F3CE9">
        <w:rPr>
          <w:b/>
          <w:smallCaps/>
          <w:sz w:val="36"/>
          <w:szCs w:val="36"/>
        </w:rPr>
        <w:lastRenderedPageBreak/>
        <w:t>Zasady oceniania TOK</w:t>
      </w:r>
    </w:p>
    <w:p w14:paraId="050B1671" w14:textId="4156A065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Zaliczenie przedmiotu Teoria Wiedzy (Theory of Knowledge) jest warunkiem dopuszczenia ucznia do Matury Międzynarodowej. Ze względu na specyfikę przedmiotu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 xml:space="preserve">zaliczeniu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podlegać będą: </w:t>
      </w:r>
    </w:p>
    <w:p w14:paraId="1568AC38" w14:textId="77777777" w:rsidR="002D5ABD" w:rsidRPr="005F3CE9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prezentacje,</w:t>
      </w:r>
    </w:p>
    <w:p w14:paraId="6BA3988A" w14:textId="77777777" w:rsidR="002D5ABD" w:rsidRPr="005F3CE9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projekty, </w:t>
      </w:r>
    </w:p>
    <w:p w14:paraId="7E1FC8CF" w14:textId="77777777" w:rsidR="002D5ABD" w:rsidRPr="005F3CE9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mini eseje, </w:t>
      </w:r>
    </w:p>
    <w:p w14:paraId="2467B5F2" w14:textId="77777777" w:rsidR="00605606" w:rsidRPr="005F3CE9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udział w debatach</w:t>
      </w:r>
    </w:p>
    <w:p w14:paraId="39BBCB6C" w14:textId="77777777" w:rsidR="002D5ABD" w:rsidRPr="005F3CE9" w:rsidRDefault="0060560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etapy realizacji tzw. ‘exhibition’ i ‘TOK essay’ podane w kalendarzu terminów dla danej klasy</w:t>
      </w:r>
    </w:p>
    <w:p w14:paraId="7477C526" w14:textId="77777777" w:rsidR="002D5ABD" w:rsidRPr="005F3CE9" w:rsidRDefault="0079003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prace domowe do których wykonania uczniowie są zobowiązani przez czas trwania kursu. </w:t>
      </w:r>
    </w:p>
    <w:p w14:paraId="31D3379E" w14:textId="3A565BEB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 drugim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 xml:space="preserve">półroczu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>pierwszego roku uczniowie zobowiązani są przygotować tzw. ‘exhibition’ zgodnie z wytycznymi programu nauczania Teorii Wiedzy, które będzie decydować o zaliczeniu roku. W drugim roku zaliczenie odbywa się na podstawie napisanego eseju (TOK essay) ocenianego przez IB.</w:t>
      </w:r>
    </w:p>
    <w:p w14:paraId="0F098922" w14:textId="77777777" w:rsidR="00605606" w:rsidRPr="005F3CE9" w:rsidRDefault="00605606" w:rsidP="00605606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Uczeń otrzymuje w klasyfikacji śródrocznej i rocznej poniższe wpisy: „zaliczony” – gdy uczeń spełni wszystkie wymagania programowe – i „niezaliczony”– gdy uczeń nie spełni wymagań programowych.</w:t>
      </w:r>
    </w:p>
    <w:p w14:paraId="7BDEA3EE" w14:textId="77777777" w:rsidR="00605606" w:rsidRPr="005F3CE9" w:rsidRDefault="00605606" w:rsidP="00605606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Wskutek uzyskania wpisu ‘niezaliczony’ w klasyfikacji rocznej uczeń nie uzyskuje promocji do klasy trzeciej lub świadectwa ukończenia szkoły.</w:t>
      </w:r>
    </w:p>
    <w:p w14:paraId="2743E5B6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72D04185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16" w:name="_1ksv4uv" w:colFirst="0" w:colLast="0"/>
      <w:bookmarkEnd w:id="16"/>
      <w:r w:rsidRPr="005F3CE9">
        <w:rPr>
          <w:b/>
          <w:smallCaps/>
          <w:sz w:val="36"/>
          <w:szCs w:val="36"/>
        </w:rPr>
        <w:lastRenderedPageBreak/>
        <w:t>Zasady oceniania CAS</w:t>
      </w:r>
    </w:p>
    <w:p w14:paraId="3A6E7351" w14:textId="77777777" w:rsidR="002D5ABD" w:rsidRPr="005F3CE9" w:rsidRDefault="0079003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ab/>
        <w:t>Wypełnienie wymagań Creativity, Activity, Service jest warunkiem otrzymania dyplomu IB. Zaliczenie poszczególnych działań w ramach CAS odbywa się na podstawie udokumentowanych przez ucznia w dzienniku elektronicznym, tzw. blogu/witrynie, 18 miesięcy aktywności oraz rozmów o nich (tzw. reflections) podczas spotkań z koordynatorem.</w:t>
      </w:r>
    </w:p>
    <w:p w14:paraId="3A4AC8C3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Aby właściwie udokumentować aktywności wykonywane w ramach CAS, uczeń zobowiązany jest:</w:t>
      </w:r>
    </w:p>
    <w:p w14:paraId="6204AE9D" w14:textId="77777777" w:rsidR="002D5ABD" w:rsidRPr="005F3CE9" w:rsidRDefault="007900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założyć blog/witrynę w czasie określonym w CAS timeline;</w:t>
      </w:r>
    </w:p>
    <w:p w14:paraId="68ABABB4" w14:textId="77777777" w:rsidR="002D5ABD" w:rsidRPr="005F3CE9" w:rsidRDefault="007900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przedstawić do zaopiniowania koordynatorowi ramowy plan CAS na pierwszy okres nauki w danym roku szkolnym, a na każdy kolejny okres nauki w terminie podanym przez koordynatora CAS;</w:t>
      </w:r>
    </w:p>
    <w:p w14:paraId="1CE6FD19" w14:textId="77777777" w:rsidR="002D5ABD" w:rsidRPr="005F3CE9" w:rsidRDefault="0079003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wprowadzić do bloga/witryny informacje o każdej planowanej aktywności przed jej rozpoczęciem, określając:</w:t>
      </w:r>
    </w:p>
    <w:p w14:paraId="6488605A" w14:textId="77777777" w:rsidR="002D5ABD" w:rsidRPr="005F3CE9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przybliżony okres trwania działań,</w:t>
      </w:r>
    </w:p>
    <w:p w14:paraId="5EE54658" w14:textId="77777777" w:rsidR="002D5ABD" w:rsidRPr="005F3CE9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miejsce realizacji,</w:t>
      </w:r>
    </w:p>
    <w:p w14:paraId="1CC87C28" w14:textId="77777777" w:rsidR="002D5ABD" w:rsidRPr="005F3CE9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planowane cele (learning outcomes),</w:t>
      </w:r>
    </w:p>
    <w:p w14:paraId="524FCA5F" w14:textId="77777777" w:rsidR="002D5ABD" w:rsidRPr="005F3CE9" w:rsidRDefault="00790039">
      <w:pPr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dane osobowe i kontaktowe osoby nadzorującej;</w:t>
      </w:r>
    </w:p>
    <w:p w14:paraId="5A136F0F" w14:textId="77777777" w:rsidR="002D5ABD" w:rsidRPr="005F3CE9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rozpocząć działania związane z aktywnością po otrzymaniu akceptacji koordynatora CAS (aktywność nie zaakceptowana przez koordynatora nie zostanie zaliczona);</w:t>
      </w:r>
    </w:p>
    <w:p w14:paraId="36987668" w14:textId="77777777" w:rsidR="002D5ABD" w:rsidRPr="005F3CE9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umieszczać systematyczne (raz w tygodniu) na blogu/witrynie materiały (w różnorodnych formach) potwierdzające realizację każdej aktywności: zdjęć, filmów, zdjęć dyplomów, certyfikatów, zaświadczeń, ilustracji, swoich prac itp.;</w:t>
      </w:r>
    </w:p>
    <w:p w14:paraId="12033319" w14:textId="77777777" w:rsidR="002D5ABD" w:rsidRPr="005F3CE9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 zakończeniu każdej aktywności wpisać i uzasadnić w blogu/witrynie, które z 7 celów (learning outcomes) zostały osiągnięte oraz napisać FINAL REFLECTIONS (szczegółowo podsumowując aktywność) najpóźniej miesiąc po zakończeniu aktywności;</w:t>
      </w:r>
    </w:p>
    <w:p w14:paraId="1FCC0C38" w14:textId="77777777" w:rsidR="002D5ABD" w:rsidRPr="005F3CE9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zamieścić na blogu/witrynie formularz wypełniony przez osobę nadzorującą każdą aktywność (‘supervisor form’);</w:t>
      </w:r>
    </w:p>
    <w:p w14:paraId="71FD746B" w14:textId="77777777" w:rsidR="002D5ABD" w:rsidRPr="005F3CE9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zrealizować co najmniej jeden projekt grupowy, który pozwoli połączyć przynajmniej dwa elementy CAS-u w spójną całość, i który będzie trwał co najmniej miesiąc; </w:t>
      </w:r>
    </w:p>
    <w:p w14:paraId="23680FEE" w14:textId="77777777" w:rsidR="002D5ABD" w:rsidRPr="005F3CE9" w:rsidRDefault="007900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zrealizować co najmniej 2 duże doświadczenia z każdego obszaru CAS lub 1 duże doświadczenie i 3 mniejsze lub 6 mniejszych doświadczeń.</w:t>
      </w:r>
    </w:p>
    <w:p w14:paraId="6A37D608" w14:textId="77777777" w:rsidR="002D5ABD" w:rsidRPr="005F3CE9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Warunkiem uzyskania promocji do klasy trzeciej w trzyletnim liceum oraz do klasy czwartej czteroletniego liceum i rejestracji ucznia do sesji maturalnej jest otrzymanie zaliczenia wymagań CAS z pierwszego roku realizacji programu IB DP zawartych w „Regulaminie CAS” w formie i terminach ustalonych przez koordynatorów IB i CAS.</w:t>
      </w:r>
    </w:p>
    <w:p w14:paraId="7B1AD010" w14:textId="77777777" w:rsidR="002D5ABD" w:rsidRPr="005F3CE9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Uczeń otrzymuje w klasyfikacji śródrocznej i rocznej poniższe wpisy: „zaliczony” – gdy uczeń spełni wszystkie wymagania programowe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„niezaliczony”– gdy uczeń </w:t>
      </w:r>
      <w:r w:rsidR="00605606" w:rsidRPr="005F3CE9">
        <w:rPr>
          <w:rFonts w:ascii="Times New Roman" w:eastAsia="Times New Roman" w:hAnsi="Times New Roman" w:cs="Times New Roman"/>
          <w:sz w:val="20"/>
          <w:szCs w:val="20"/>
        </w:rPr>
        <w:t>nie spełni wymagań programowych.</w:t>
      </w:r>
    </w:p>
    <w:p w14:paraId="4EACE9E0" w14:textId="77777777" w:rsidR="002D5ABD" w:rsidRPr="005F3CE9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Wskutek uzyskania wpisu ‘niezaliczony’ w klasyfikacji rocznej uczeń nie uzyskuje promocji do klasy trzeciej lub świadectwa ukończenia szkoły.</w:t>
      </w:r>
    </w:p>
    <w:p w14:paraId="5A951E26" w14:textId="77777777" w:rsidR="002D5ABD" w:rsidRPr="005F3CE9" w:rsidRDefault="00790039">
      <w:pPr>
        <w:spacing w:line="360" w:lineRule="auto"/>
        <w:ind w:firstLine="3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lastRenderedPageBreak/>
        <w:t>CAS nie podlega egzaminowi sprawdzającemu.</w:t>
      </w:r>
    </w:p>
    <w:p w14:paraId="25B2879A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17" w:name="_44sinio" w:colFirst="0" w:colLast="0"/>
      <w:bookmarkEnd w:id="17"/>
      <w:r w:rsidRPr="005F3CE9">
        <w:rPr>
          <w:b/>
          <w:smallCaps/>
          <w:sz w:val="36"/>
          <w:szCs w:val="36"/>
        </w:rPr>
        <w:t>Polityka uczciwości akademickiej</w:t>
      </w:r>
    </w:p>
    <w:p w14:paraId="4D08D2B8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18" w:name="_2jxsxqh" w:colFirst="0" w:colLast="0"/>
      <w:bookmarkEnd w:id="18"/>
      <w:r w:rsidRPr="005F3CE9">
        <w:rPr>
          <w:b/>
          <w:smallCaps/>
          <w:sz w:val="28"/>
          <w:szCs w:val="28"/>
        </w:rPr>
        <w:t xml:space="preserve">Obowiązkiem nauczyciela jest: </w:t>
      </w:r>
    </w:p>
    <w:p w14:paraId="6688CA63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Zapoznać uczniów z zasadami uczciwości akademickiej.</w:t>
      </w:r>
    </w:p>
    <w:p w14:paraId="28C9273C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Dostarczać instrukcji dotyczących korzystania z etycznych praktyk badawczych.</w:t>
      </w:r>
    </w:p>
    <w:p w14:paraId="47F2F885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Przekazać jasne wytyczne dotyczące procedur prowadzenia i oceniania pracy grupowej, ze zwróceniem szczególnej uwagi na różnicę między współpracą a zmową.</w:t>
      </w:r>
    </w:p>
    <w:p w14:paraId="4F34EA58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Zapewnić rzetelną informację zwrotną, wspierającą proces uczenia się ucznia.</w:t>
      </w:r>
    </w:p>
    <w:p w14:paraId="3C0F1E9E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Postępować zgodnie ze szkolnymi zasadami uczciwości akademickiej.</w:t>
      </w:r>
    </w:p>
    <w:p w14:paraId="2B165569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Potwierdzić, tak dalece, jak jest to możliwe, że wszystkie prace ucznia są jego autorstwa.</w:t>
      </w:r>
    </w:p>
    <w:p w14:paraId="12D777F6" w14:textId="77777777" w:rsidR="002D5ABD" w:rsidRPr="005F3CE9" w:rsidRDefault="0079003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Pomagać w wykrywaniu przypadków plagiatu.</w:t>
      </w:r>
    </w:p>
    <w:p w14:paraId="6F21D189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19" w:name="_z337ya" w:colFirst="0" w:colLast="0"/>
      <w:bookmarkEnd w:id="19"/>
      <w:r w:rsidRPr="005F3CE9">
        <w:rPr>
          <w:b/>
          <w:smallCaps/>
          <w:sz w:val="28"/>
          <w:szCs w:val="28"/>
        </w:rPr>
        <w:t>Obowiązkiem ucznia jest:</w:t>
      </w:r>
    </w:p>
    <w:p w14:paraId="7F70654F" w14:textId="77777777" w:rsidR="002D5ABD" w:rsidRPr="005F3CE9" w:rsidRDefault="0079003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Upewnienie się, że przedstawiane prace są zgodne z wymaganiami polityki uczciwości akademickiej i opatrzone poprawnymi i odpowiednimi odnośnikami.</w:t>
      </w:r>
    </w:p>
    <w:p w14:paraId="15EB8150" w14:textId="77777777" w:rsidR="002D5ABD" w:rsidRPr="005F3CE9" w:rsidRDefault="0079003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Zasięgnąć opinii nauczycieli i / lub bibliotekarzy w celu wyjaśnienia kwestii związanych z uczciwością akademicką (np. cytowanie źródeł).</w:t>
      </w:r>
    </w:p>
    <w:p w14:paraId="06CC860D" w14:textId="77777777" w:rsidR="002D5ABD" w:rsidRPr="005F3CE9" w:rsidRDefault="00790039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Przestrzegać wytycznych akademickiej uczciwości w pisemnych i ustnych zadaniach oraz w czasie sesji egzaminacyjnej.</w:t>
      </w:r>
    </w:p>
    <w:p w14:paraId="6F3F45BC" w14:textId="77777777" w:rsidR="002D5ABD" w:rsidRPr="005F3CE9" w:rsidRDefault="00790039">
      <w:pPr>
        <w:keepNext/>
        <w:keepLines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/>
        <w:rPr>
          <w:b/>
          <w:smallCaps/>
          <w:sz w:val="28"/>
          <w:szCs w:val="28"/>
        </w:rPr>
      </w:pPr>
      <w:bookmarkStart w:id="20" w:name="_3j2qqm3" w:colFirst="0" w:colLast="0"/>
      <w:bookmarkEnd w:id="20"/>
      <w:r w:rsidRPr="005F3CE9">
        <w:rPr>
          <w:b/>
          <w:smallCaps/>
          <w:sz w:val="28"/>
          <w:szCs w:val="28"/>
        </w:rPr>
        <w:t>Działania podejmowane przez szkołę w przypadku wykrycia plagiatu:</w:t>
      </w:r>
    </w:p>
    <w:p w14:paraId="69633328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Zasady uczciwości akademickiej IB powinny być respektowane podczas realizacji całego programu IB. Konsekwencje nadużyć są następujące:</w:t>
      </w:r>
    </w:p>
    <w:tbl>
      <w:tblPr>
        <w:tblStyle w:val="a1"/>
        <w:tblW w:w="90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2"/>
        <w:gridCol w:w="4252"/>
        <w:gridCol w:w="2653"/>
      </w:tblGrid>
      <w:tr w:rsidR="005F3CE9" w:rsidRPr="005F3CE9" w14:paraId="7B32B769" w14:textId="77777777">
        <w:trPr>
          <w:jc w:val="center"/>
        </w:trPr>
        <w:tc>
          <w:tcPr>
            <w:tcW w:w="2122" w:type="dxa"/>
            <w:vAlign w:val="center"/>
          </w:tcPr>
          <w:p w14:paraId="1DAE7B19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Nadużycie pierwszego stopnia</w:t>
            </w:r>
          </w:p>
        </w:tc>
        <w:tc>
          <w:tcPr>
            <w:tcW w:w="4252" w:type="dxa"/>
            <w:vAlign w:val="center"/>
          </w:tcPr>
          <w:p w14:paraId="49B52155" w14:textId="77777777" w:rsidR="002D5ABD" w:rsidRPr="005F3CE9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Przykłady:</w:t>
            </w:r>
          </w:p>
          <w:p w14:paraId="44CC9D02" w14:textId="77777777" w:rsidR="002D5ABD" w:rsidRPr="005F3CE9" w:rsidRDefault="0079003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umieszcza w eseju, który jest pracą domową wklejony fragment, nie będący jego własnością intelektualną.</w:t>
            </w:r>
          </w:p>
          <w:p w14:paraId="78B03B7A" w14:textId="77777777" w:rsidR="002D5ABD" w:rsidRPr="005F3CE9" w:rsidRDefault="0079003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Dwoje uczniów oddaje identyczne lub znacznie podobne prace.</w:t>
            </w:r>
          </w:p>
        </w:tc>
        <w:tc>
          <w:tcPr>
            <w:tcW w:w="2653" w:type="dxa"/>
            <w:vAlign w:val="center"/>
          </w:tcPr>
          <w:p w14:paraId="1BE6AACA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Zadanie musi być wykonane ponownie, uczniowi zostają przypomniane zasady polityki uczciwości. Nauczyciel powiadamia rodziców.</w:t>
            </w:r>
          </w:p>
        </w:tc>
      </w:tr>
      <w:tr w:rsidR="005F3CE9" w:rsidRPr="005F3CE9" w14:paraId="49F252FD" w14:textId="77777777">
        <w:trPr>
          <w:jc w:val="center"/>
        </w:trPr>
        <w:tc>
          <w:tcPr>
            <w:tcW w:w="2122" w:type="dxa"/>
            <w:vAlign w:val="center"/>
          </w:tcPr>
          <w:p w14:paraId="63B3218A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Nadużycie drugiego stopnia</w:t>
            </w:r>
          </w:p>
        </w:tc>
        <w:tc>
          <w:tcPr>
            <w:tcW w:w="4252" w:type="dxa"/>
            <w:vAlign w:val="center"/>
          </w:tcPr>
          <w:p w14:paraId="6A1AA8A3" w14:textId="77777777" w:rsidR="002D5ABD" w:rsidRPr="005F3CE9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Przykłady:</w:t>
            </w:r>
          </w:p>
          <w:p w14:paraId="1BC45893" w14:textId="77777777" w:rsidR="002D5ABD" w:rsidRPr="005F3CE9" w:rsidRDefault="007900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Powtórne nadużycie opisane w pierwszym nadużyciu.</w:t>
            </w:r>
          </w:p>
          <w:p w14:paraId="5686AD55" w14:textId="77777777" w:rsidR="002D5ABD" w:rsidRPr="005F3CE9" w:rsidRDefault="0079003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kopiuje fragment, nie będący jego własnością intelektualną i umieszcza go w eseju, który jest komponentem InternalAssessement</w:t>
            </w:r>
          </w:p>
          <w:p w14:paraId="07B47CFC" w14:textId="77777777" w:rsidR="002D5ABD" w:rsidRPr="005F3CE9" w:rsidRDefault="00790039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</w:p>
        </w:tc>
        <w:tc>
          <w:tcPr>
            <w:tcW w:w="2653" w:type="dxa"/>
            <w:vAlign w:val="center"/>
          </w:tcPr>
          <w:p w14:paraId="322B80A0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Rodzice, koordynator i dyrektor szkoły zostają poinformowani przez nauczyciela. Uczeń otrzymuje pisemne ostrzeżenie od dyrektora szkoły (pisemne upomnienie dyrektora).</w:t>
            </w:r>
          </w:p>
        </w:tc>
      </w:tr>
      <w:tr w:rsidR="005F3CE9" w:rsidRPr="005F3CE9" w14:paraId="7BFB295B" w14:textId="77777777">
        <w:trPr>
          <w:jc w:val="center"/>
        </w:trPr>
        <w:tc>
          <w:tcPr>
            <w:tcW w:w="2122" w:type="dxa"/>
            <w:vAlign w:val="center"/>
          </w:tcPr>
          <w:p w14:paraId="70669E15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Nadużycie trzeciego stopnia</w:t>
            </w:r>
          </w:p>
        </w:tc>
        <w:tc>
          <w:tcPr>
            <w:tcW w:w="4252" w:type="dxa"/>
            <w:vAlign w:val="center"/>
          </w:tcPr>
          <w:p w14:paraId="2BCB743B" w14:textId="77777777" w:rsidR="002D5ABD" w:rsidRPr="005F3CE9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Przykład:</w:t>
            </w:r>
          </w:p>
          <w:p w14:paraId="3736C4CA" w14:textId="77777777" w:rsidR="002D5ABD" w:rsidRPr="005F3CE9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kopiuje odpowiedzi od innego ucznia lub korzysta z niedozwolonych materiałów w czasie sprawdzianu wewnętrznego</w:t>
            </w:r>
          </w:p>
          <w:p w14:paraId="4B284C8E" w14:textId="77777777" w:rsidR="002D5ABD" w:rsidRPr="005F3CE9" w:rsidRDefault="00790039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3" w:type="dxa"/>
            <w:vAlign w:val="center"/>
          </w:tcPr>
          <w:p w14:paraId="640DAEE3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otrzymuje ocenę 1 z danego przedmiotu. Uczeń otrzymuje ostateczne ostrzeżenie dyrektora szkoły (nagana dyrektora).</w:t>
            </w:r>
          </w:p>
        </w:tc>
      </w:tr>
      <w:tr w:rsidR="005F3CE9" w:rsidRPr="005F3CE9" w14:paraId="493E3A23" w14:textId="77777777">
        <w:trPr>
          <w:jc w:val="center"/>
        </w:trPr>
        <w:tc>
          <w:tcPr>
            <w:tcW w:w="2122" w:type="dxa"/>
            <w:vAlign w:val="center"/>
          </w:tcPr>
          <w:p w14:paraId="6D6E81AA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Nadużycie czwartego stopnia</w:t>
            </w:r>
          </w:p>
        </w:tc>
        <w:tc>
          <w:tcPr>
            <w:tcW w:w="4252" w:type="dxa"/>
            <w:vAlign w:val="center"/>
          </w:tcPr>
          <w:p w14:paraId="43714F78" w14:textId="77777777" w:rsidR="002D5ABD" w:rsidRPr="005F3CE9" w:rsidRDefault="007900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Przykłady:</w:t>
            </w:r>
          </w:p>
          <w:p w14:paraId="6D027A0B" w14:textId="77777777" w:rsidR="002D5ABD" w:rsidRPr="005F3CE9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dopuszcza się plagiatu w swoim Extended Essay lub jakiejkolwiek pracy wysłanej do oceny zewnętrznej.</w:t>
            </w:r>
          </w:p>
          <w:p w14:paraId="1310F4D4" w14:textId="77777777" w:rsidR="002D5ABD" w:rsidRPr="005F3CE9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wniósł nieautoryzowane materiały/ przedmioty na egzamin maturalny</w:t>
            </w:r>
          </w:p>
          <w:p w14:paraId="0C8D342C" w14:textId="77777777" w:rsidR="002D5ABD" w:rsidRPr="005F3CE9" w:rsidRDefault="0079003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rPr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Uczeń zostaje przyłapany na nieuczciwych zachowaniach opisanych w nadużyciu drugim i trzecim więcej niż jeden raz.</w:t>
            </w:r>
          </w:p>
          <w:p w14:paraId="20173695" w14:textId="77777777" w:rsidR="002D5ABD" w:rsidRPr="005F3CE9" w:rsidRDefault="00790039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53" w:type="dxa"/>
            <w:vAlign w:val="center"/>
          </w:tcPr>
          <w:p w14:paraId="3595A741" w14:textId="77777777" w:rsidR="002D5ABD" w:rsidRPr="005F3CE9" w:rsidRDefault="0079003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F3CE9">
              <w:rPr>
                <w:rFonts w:ascii="Times New Roman" w:eastAsia="Times New Roman" w:hAnsi="Times New Roman" w:cs="Times New Roman"/>
                <w:sz w:val="20"/>
                <w:szCs w:val="20"/>
              </w:rPr>
              <w:t>W wyjątkowych przypadkach władze programu IB  dopuszczają usunięcie ucznia ze szkoły</w:t>
            </w:r>
          </w:p>
        </w:tc>
      </w:tr>
    </w:tbl>
    <w:p w14:paraId="73491C2A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56CA7416" w14:textId="77777777" w:rsidR="002D5ABD" w:rsidRPr="005F3CE9" w:rsidRDefault="00790039">
      <w:pPr>
        <w:rPr>
          <w:b/>
          <w:smallCaps/>
          <w:sz w:val="36"/>
          <w:szCs w:val="36"/>
        </w:rPr>
      </w:pPr>
      <w:r w:rsidRPr="005F3CE9">
        <w:br w:type="page"/>
      </w:r>
    </w:p>
    <w:p w14:paraId="2FD46183" w14:textId="77777777" w:rsidR="002D5ABD" w:rsidRPr="005F3CE9" w:rsidRDefault="00790039">
      <w:pPr>
        <w:keepNext/>
        <w:keepLines/>
        <w:numPr>
          <w:ilvl w:val="0"/>
          <w:numId w:val="1"/>
        </w:numPr>
        <w:pBdr>
          <w:top w:val="nil"/>
          <w:left w:val="nil"/>
          <w:bottom w:val="single" w:sz="4" w:space="1" w:color="595959"/>
          <w:right w:val="nil"/>
          <w:between w:val="nil"/>
        </w:pBdr>
        <w:spacing w:before="360"/>
        <w:rPr>
          <w:b/>
          <w:smallCaps/>
          <w:sz w:val="36"/>
          <w:szCs w:val="36"/>
        </w:rPr>
      </w:pPr>
      <w:bookmarkStart w:id="21" w:name="_1y810tw" w:colFirst="0" w:colLast="0"/>
      <w:bookmarkEnd w:id="21"/>
      <w:r w:rsidRPr="005F3CE9">
        <w:rPr>
          <w:b/>
          <w:smallCaps/>
          <w:sz w:val="36"/>
          <w:szCs w:val="36"/>
        </w:rPr>
        <w:lastRenderedPageBreak/>
        <w:t>Dostosowania przedmiotowych zasad oceniania do możliwości uczniów ze specjalnymi potrzebami psychofizycznymi i edukacyjnymi</w:t>
      </w:r>
    </w:p>
    <w:p w14:paraId="01AD9930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Pomoc uczniom o szczególnych potrzebach edukacyjnych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stwarzania warunków do jego aktywnego i pełnego uczestnictwa w życiu szkoły oraz w środowisku społecznym. </w:t>
      </w:r>
    </w:p>
    <w:p w14:paraId="7BDA7B8F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Potrzeba objęcia ucznia pomocą wynika w szczególności: </w:t>
      </w:r>
    </w:p>
    <w:p w14:paraId="07C314D7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niepełnosprawności; </w:t>
      </w:r>
    </w:p>
    <w:p w14:paraId="62033845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niedostosowania społecznego; </w:t>
      </w:r>
    </w:p>
    <w:p w14:paraId="3092A9CD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zagrożenia niedostosowaniem społecznym; </w:t>
      </w:r>
    </w:p>
    <w:p w14:paraId="0588E52F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zaburzeń zachowania lub emocji; </w:t>
      </w:r>
    </w:p>
    <w:p w14:paraId="6FCCE907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ze szczególnych uzdolnień; </w:t>
      </w:r>
    </w:p>
    <w:p w14:paraId="2314B126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ze specyficznych trudności w uczeniu się; </w:t>
      </w:r>
    </w:p>
    <w:p w14:paraId="6BDCBF2A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deficytów kompetencji i zaburzeń sprawności językowych; </w:t>
      </w:r>
    </w:p>
    <w:p w14:paraId="0E9EAF96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choroby przewlekłej; </w:t>
      </w:r>
    </w:p>
    <w:p w14:paraId="78C2D4BF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z sytuacji kryzysowych lub traumatycznych; </w:t>
      </w:r>
    </w:p>
    <w:p w14:paraId="6568999F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 niepowodzeń edukacyjnych;</w:t>
      </w:r>
    </w:p>
    <w:p w14:paraId="78DA5AE0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 zaniedbań środowiskowych związanych z sytuacją bytową ucznia i jego rodziny;</w:t>
      </w:r>
    </w:p>
    <w:p w14:paraId="6BDD35B7" w14:textId="77777777" w:rsidR="002D5ABD" w:rsidRPr="005F3CE9" w:rsidRDefault="0079003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 trudności adaptacyjnych związanych z różnicami kulturowymi.</w:t>
      </w:r>
    </w:p>
    <w:p w14:paraId="20628E84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Pomocy udzielają uczniom nauczyciele, psycholog, pedagog i doradca zawodowy. </w:t>
      </w:r>
    </w:p>
    <w:p w14:paraId="00021A20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Szczególną opieką otacza się uczniów zdolnych, poprzez:</w:t>
      </w:r>
    </w:p>
    <w:p w14:paraId="6BB0EBA1" w14:textId="77777777" w:rsidR="002D5ABD" w:rsidRPr="005F3CE9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organizowanie zajęć wspierających przygotowanie uczniów do konkursów i olimpiad;</w:t>
      </w:r>
    </w:p>
    <w:p w14:paraId="7D4C6D8E" w14:textId="77777777" w:rsidR="002D5ABD" w:rsidRPr="005F3CE9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współpracę ze szkołami wyższymi w celu wzbogacenia procesu dydaktycznego;</w:t>
      </w:r>
    </w:p>
    <w:p w14:paraId="7813E821" w14:textId="77777777" w:rsidR="002D5ABD" w:rsidRPr="005F3CE9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organizowanie wewnętrznych konkursów wiedzy dla uczniów Szkoły;</w:t>
      </w:r>
    </w:p>
    <w:p w14:paraId="2EBD2A75" w14:textId="77777777" w:rsidR="002D5ABD" w:rsidRPr="005F3CE9" w:rsidRDefault="00790039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stosowanie motywacyjnego system nagradzania uczniów osiągających wybitne sukcesy.</w:t>
      </w:r>
    </w:p>
    <w:p w14:paraId="2A1296B5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Uczniowi, znajdującemu się w trudnej sytuacji materialnej, wynikającej z niskich dochodów, problemów rodzinnych lub zdarzeń losowych przysługuje prawo do pomocy materialnej o charakterze socjalnym. Zasady przyznawania świadczeń materialnych uczniom zawierają odrębne przepisy. </w:t>
      </w:r>
    </w:p>
    <w:p w14:paraId="262C6D2E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Uczeń dotknięty długotrwałą chorobą, zwłaszcza w drugim roku realizacji programu Matury Międzynarodowej, może, jeśli spowodowała ona nie wypełnienie któregoś z obowiązkowych zadań, zwrócić się z podaniem do koordynatora z prośbą o wystąpienie do IBO o przyjęcie szczególnych rozwiązań. Do podania należy dołączyć wszelką dokumentację wraz z jej tłumaczeniem na język angielski dokonanym przez tłumacza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lastRenderedPageBreak/>
        <w:t>przysięgłego. Wszelkie szczegółowsze informacje dotyczące zakresu tej dokumentacji oraz procedury przekazania jej do IBO określone są w dokumentach IBO.</w:t>
      </w:r>
    </w:p>
    <w:p w14:paraId="116545DF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 uzasadnionych przypadkach IBO może zdecydować o poniższych oraz innych dostosowaniach:</w:t>
      </w:r>
    </w:p>
    <w:p w14:paraId="75362C6A" w14:textId="77777777" w:rsidR="002D5ABD" w:rsidRPr="005F3CE9" w:rsidRDefault="0079003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wydłużeniu terminu przesłania pracy do egzaminatora,</w:t>
      </w:r>
    </w:p>
    <w:p w14:paraId="3A52C563" w14:textId="77777777" w:rsidR="002D5ABD" w:rsidRPr="005F3CE9" w:rsidRDefault="0079003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przyznaniu pomocy przy rozwiązywaniu zadań praktycznych,</w:t>
      </w:r>
    </w:p>
    <w:p w14:paraId="146B2994" w14:textId="77777777" w:rsidR="002D5ABD" w:rsidRPr="005F3CE9" w:rsidRDefault="00790039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zwolnieniu z zadania.</w:t>
      </w:r>
    </w:p>
    <w:p w14:paraId="6E26D899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Każdy uczeń realizujący program Międzynarodowej Matury ma zapewnioną opiekę psychologiczno-pedagogiczną, zgodną z zasadami określonymi w Statucie szkoły. Może z niej skorzystać z własnej inicjatywy, na wniosek nauczyciela lub innych osób wskazanych w rozporządzeniu w sprawie zasad udzielania i organizacji pomocy psychologiczno-pedagogicznej w publicznych przedszkolach, szkołach i placówkach.</w:t>
      </w:r>
    </w:p>
    <w:p w14:paraId="63504A82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Metody pracy z uczniem o specyficznych trudnościach w nauce opracowuje koordynator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br/>
        <w:t xml:space="preserve">we współpracy z pedagogiem szkolnym, wychowawcą klasy oraz nauczycielami poszczególnych przedmiotów. Podstawą do opracowania tych metod się zalecenia wskazane w dokumentach stwierdzających dysfunkcje ucznia, formy pracy z uczniem stosowane w polskim systemie oświaty oraz dokument wydany przez Organizację Międzynarodowej Matury: Teachingstudents with particularspecialeducational and learning needs – a resource for schools. </w:t>
      </w:r>
    </w:p>
    <w:p w14:paraId="1A4750D8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Uczeń, który na podstawie opinii / orzeczenia poradni psychologiczno – pedagogicznej miał </w:t>
      </w:r>
      <w:r w:rsidRPr="005F3CE9">
        <w:rPr>
          <w:rFonts w:ascii="Times New Roman" w:eastAsia="Times New Roman" w:hAnsi="Times New Roman" w:cs="Times New Roman"/>
          <w:sz w:val="20"/>
          <w:szCs w:val="20"/>
        </w:rPr>
        <w:br/>
        <w:t>w trakcie realizacji programu Międzynarodowej Matury udzielaną pomoc w postaci szczególnych warunków oceniania, może ubiegać się o podobne warunki podczas sesji egzaminacyjnej.</w:t>
      </w:r>
    </w:p>
    <w:p w14:paraId="3CF52C5C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Dostosowanie warunków egzaminu maturalnego do indywidualnych potrzeb odbywa się na wniosek ucznia lub/i jego rodziców (prawnych opiekunów) skierowany do koordynatora programu z prośbą o wystąpienie do IBO o dostosowanie warunków egzaminu.</w:t>
      </w:r>
    </w:p>
    <w:p w14:paraId="24B3A09D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Do podania należy dołączyć wszelką dokumentację wydaną przez poradnię psychologiczno - pedagogiczną wraz z jej tłumaczeniem na język angielski dokonanym przez tłumacza przysięgłego. </w:t>
      </w:r>
    </w:p>
    <w:p w14:paraId="1A255CB0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Dokumentacja złożona przez ucznia jest uzupełniana o wszelkie posiadane przez szkołę dowody udzielanej pomocy psychologiczno – pedagogicznej.</w:t>
      </w:r>
    </w:p>
    <w:p w14:paraId="26618183" w14:textId="77777777" w:rsidR="002D5ABD" w:rsidRPr="005F3CE9" w:rsidRDefault="00790039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Kompletną dokumentację wraz z wnioskiem o dostosowanie warunków egzaminu należy przekazać do IBO najpóźniej 6 miesięcy przed sesją egzaminacyjną, tj. do 15 listopada w drugim roku realizacji programu. Oznacza to, że podanie wraz z przetłumaczonymi zaświadczeniami, opiniami, orzeczeniami musi być złożone u koordynatora do 1 października w drugim roku realizacji programu. Wszelkie szczegółowsze informacje dotyczące zakresu dokumentacji oraz procedury przekazania jej do IBO określone są w dokumentach IBO, zwłaszcza w Candidates with Special AssessmentNeeds, IBO 2011.</w:t>
      </w:r>
    </w:p>
    <w:p w14:paraId="05B25390" w14:textId="77777777" w:rsidR="002D5ABD" w:rsidRPr="005F3CE9" w:rsidRDefault="0079003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 xml:space="preserve">W zależności od potrzeb, IBO może zdecydować o przyznaniu uczniowi następujących dostosowań: </w:t>
      </w:r>
    </w:p>
    <w:p w14:paraId="253C6E0A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wydłużeniu czasu przeznaczonego na egzamin</w:t>
      </w:r>
    </w:p>
    <w:p w14:paraId="1A564E5A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przyznaniu prawa do przerwy w rozwiązywaniu arkusza egzaminacyjnego</w:t>
      </w:r>
    </w:p>
    <w:p w14:paraId="7C088891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lastRenderedPageBreak/>
        <w:t>umożliwieniu rozwiązywania arkusza na komputerze</w:t>
      </w:r>
    </w:p>
    <w:p w14:paraId="6E6C1384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zezwoleniu na zastosowanie urządzeń bądź osób wspomagających ucznia podczas wykonywania zadań egzaminacyjnych- czytających, piszących, komunikujących się z nim</w:t>
      </w:r>
    </w:p>
    <w:p w14:paraId="43359E12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dostosowaniu arkuszy egzaminacyjnych</w:t>
      </w:r>
    </w:p>
    <w:p w14:paraId="7AFE00C3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zwolnieniu z jednego lub więcej komponentów egzaminu</w:t>
      </w:r>
    </w:p>
    <w:p w14:paraId="7D702C13" w14:textId="77777777" w:rsidR="002D5ABD" w:rsidRPr="005F3CE9" w:rsidRDefault="007900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0"/>
          <w:szCs w:val="20"/>
        </w:rPr>
      </w:pPr>
      <w:r w:rsidRPr="005F3CE9">
        <w:rPr>
          <w:rFonts w:ascii="Times New Roman" w:eastAsia="Times New Roman" w:hAnsi="Times New Roman" w:cs="Times New Roman"/>
          <w:sz w:val="20"/>
          <w:szCs w:val="20"/>
        </w:rPr>
        <w:t>innych uwarunkowań zaleconych przez komisję i zatwierdzonych przez IBO.</w:t>
      </w:r>
    </w:p>
    <w:p w14:paraId="5357E331" w14:textId="77777777" w:rsidR="002D5ABD" w:rsidRPr="005F3CE9" w:rsidRDefault="002D5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2D5ABD" w:rsidRPr="005F3CE9" w:rsidSect="000728C1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79FAE" w14:textId="77777777" w:rsidR="00E81BF2" w:rsidRDefault="00E81BF2">
      <w:pPr>
        <w:spacing w:after="0" w:line="240" w:lineRule="auto"/>
      </w:pPr>
      <w:r>
        <w:separator/>
      </w:r>
    </w:p>
  </w:endnote>
  <w:endnote w:type="continuationSeparator" w:id="0">
    <w:p w14:paraId="0C6E9648" w14:textId="77777777" w:rsidR="00E81BF2" w:rsidRDefault="00E81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FA57" w14:textId="77777777" w:rsidR="002D5ABD" w:rsidRDefault="00AE3D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90039">
      <w:rPr>
        <w:color w:val="000000"/>
      </w:rPr>
      <w:instrText>PAGE</w:instrText>
    </w:r>
    <w:r>
      <w:rPr>
        <w:color w:val="000000"/>
      </w:rPr>
      <w:fldChar w:fldCharType="separate"/>
    </w:r>
    <w:r w:rsidR="001E329D">
      <w:rPr>
        <w:noProof/>
        <w:color w:val="000000"/>
      </w:rPr>
      <w:t>1</w:t>
    </w:r>
    <w:r>
      <w:rPr>
        <w:color w:val="000000"/>
      </w:rPr>
      <w:fldChar w:fldCharType="end"/>
    </w:r>
  </w:p>
  <w:p w14:paraId="43AAD763" w14:textId="77777777" w:rsidR="002D5ABD" w:rsidRDefault="002D5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D48CA" w14:textId="77777777" w:rsidR="00E81BF2" w:rsidRDefault="00E81BF2">
      <w:pPr>
        <w:spacing w:after="0" w:line="240" w:lineRule="auto"/>
      </w:pPr>
      <w:r>
        <w:separator/>
      </w:r>
    </w:p>
  </w:footnote>
  <w:footnote w:type="continuationSeparator" w:id="0">
    <w:p w14:paraId="6BDC2C8D" w14:textId="77777777" w:rsidR="00E81BF2" w:rsidRDefault="00E81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00"/>
    <w:multiLevelType w:val="multilevel"/>
    <w:tmpl w:val="89A87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8072BC3"/>
    <w:multiLevelType w:val="multilevel"/>
    <w:tmpl w:val="2A0EE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0F637D"/>
    <w:multiLevelType w:val="multilevel"/>
    <w:tmpl w:val="E77038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E212A19"/>
    <w:multiLevelType w:val="multilevel"/>
    <w:tmpl w:val="8F1E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2C65A14"/>
    <w:multiLevelType w:val="multilevel"/>
    <w:tmpl w:val="106C74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FF6C78"/>
    <w:multiLevelType w:val="multilevel"/>
    <w:tmpl w:val="0E6A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AA73431"/>
    <w:multiLevelType w:val="multilevel"/>
    <w:tmpl w:val="F0F44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DC83AAE"/>
    <w:multiLevelType w:val="multilevel"/>
    <w:tmpl w:val="A5203D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1752C9"/>
    <w:multiLevelType w:val="multilevel"/>
    <w:tmpl w:val="4B8C9C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76D3EC0"/>
    <w:multiLevelType w:val="multilevel"/>
    <w:tmpl w:val="07163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7E837B2"/>
    <w:multiLevelType w:val="multilevel"/>
    <w:tmpl w:val="AC108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859243D"/>
    <w:multiLevelType w:val="multilevel"/>
    <w:tmpl w:val="CDE09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C61481B"/>
    <w:multiLevelType w:val="multilevel"/>
    <w:tmpl w:val="08589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EB7537D"/>
    <w:multiLevelType w:val="multilevel"/>
    <w:tmpl w:val="62608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F9C1F86"/>
    <w:multiLevelType w:val="multilevel"/>
    <w:tmpl w:val="382E8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673128D"/>
    <w:multiLevelType w:val="multilevel"/>
    <w:tmpl w:val="D11CCF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8252E8A"/>
    <w:multiLevelType w:val="multilevel"/>
    <w:tmpl w:val="66A8D2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6F0504"/>
    <w:multiLevelType w:val="multilevel"/>
    <w:tmpl w:val="596E6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1C232C"/>
    <w:multiLevelType w:val="multilevel"/>
    <w:tmpl w:val="FB021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0A94A0C"/>
    <w:multiLevelType w:val="multilevel"/>
    <w:tmpl w:val="C39A7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9882217"/>
    <w:multiLevelType w:val="multilevel"/>
    <w:tmpl w:val="1C6EF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A0D2BA2"/>
    <w:multiLevelType w:val="multilevel"/>
    <w:tmpl w:val="25545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BC92B50"/>
    <w:multiLevelType w:val="multilevel"/>
    <w:tmpl w:val="8CBCA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D516CF2"/>
    <w:multiLevelType w:val="multilevel"/>
    <w:tmpl w:val="91AA8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8B3BD0"/>
    <w:multiLevelType w:val="multilevel"/>
    <w:tmpl w:val="9C6A09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034237D"/>
    <w:multiLevelType w:val="multilevel"/>
    <w:tmpl w:val="78BC22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31B73BB"/>
    <w:multiLevelType w:val="multilevel"/>
    <w:tmpl w:val="5C8CF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926458A"/>
    <w:multiLevelType w:val="multilevel"/>
    <w:tmpl w:val="29EA52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C7005C7"/>
    <w:multiLevelType w:val="multilevel"/>
    <w:tmpl w:val="AC40BC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49956A4"/>
    <w:multiLevelType w:val="multilevel"/>
    <w:tmpl w:val="4D124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BFF324A"/>
    <w:multiLevelType w:val="multilevel"/>
    <w:tmpl w:val="E85A61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F873FA9"/>
    <w:multiLevelType w:val="multilevel"/>
    <w:tmpl w:val="FAB22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4"/>
  </w:num>
  <w:num w:numId="5">
    <w:abstractNumId w:val="13"/>
  </w:num>
  <w:num w:numId="6">
    <w:abstractNumId w:val="24"/>
  </w:num>
  <w:num w:numId="7">
    <w:abstractNumId w:val="29"/>
  </w:num>
  <w:num w:numId="8">
    <w:abstractNumId w:val="12"/>
  </w:num>
  <w:num w:numId="9">
    <w:abstractNumId w:val="11"/>
  </w:num>
  <w:num w:numId="10">
    <w:abstractNumId w:val="8"/>
  </w:num>
  <w:num w:numId="11">
    <w:abstractNumId w:val="20"/>
  </w:num>
  <w:num w:numId="12">
    <w:abstractNumId w:val="16"/>
  </w:num>
  <w:num w:numId="13">
    <w:abstractNumId w:val="3"/>
  </w:num>
  <w:num w:numId="14">
    <w:abstractNumId w:val="30"/>
  </w:num>
  <w:num w:numId="15">
    <w:abstractNumId w:val="17"/>
  </w:num>
  <w:num w:numId="16">
    <w:abstractNumId w:val="15"/>
  </w:num>
  <w:num w:numId="17">
    <w:abstractNumId w:val="1"/>
  </w:num>
  <w:num w:numId="18">
    <w:abstractNumId w:val="27"/>
  </w:num>
  <w:num w:numId="19">
    <w:abstractNumId w:val="0"/>
  </w:num>
  <w:num w:numId="20">
    <w:abstractNumId w:val="23"/>
  </w:num>
  <w:num w:numId="21">
    <w:abstractNumId w:val="4"/>
  </w:num>
  <w:num w:numId="22">
    <w:abstractNumId w:val="22"/>
  </w:num>
  <w:num w:numId="23">
    <w:abstractNumId w:val="10"/>
  </w:num>
  <w:num w:numId="24">
    <w:abstractNumId w:val="5"/>
  </w:num>
  <w:num w:numId="25">
    <w:abstractNumId w:val="7"/>
  </w:num>
  <w:num w:numId="26">
    <w:abstractNumId w:val="26"/>
  </w:num>
  <w:num w:numId="27">
    <w:abstractNumId w:val="19"/>
  </w:num>
  <w:num w:numId="28">
    <w:abstractNumId w:val="9"/>
  </w:num>
  <w:num w:numId="29">
    <w:abstractNumId w:val="2"/>
  </w:num>
  <w:num w:numId="30">
    <w:abstractNumId w:val="28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BD"/>
    <w:rsid w:val="0003195F"/>
    <w:rsid w:val="000728C1"/>
    <w:rsid w:val="000D590C"/>
    <w:rsid w:val="00124CA4"/>
    <w:rsid w:val="001B1922"/>
    <w:rsid w:val="001E329D"/>
    <w:rsid w:val="002D5ABD"/>
    <w:rsid w:val="005F3CE9"/>
    <w:rsid w:val="00605606"/>
    <w:rsid w:val="00723C50"/>
    <w:rsid w:val="00790039"/>
    <w:rsid w:val="007F49A7"/>
    <w:rsid w:val="00926EFE"/>
    <w:rsid w:val="009D5B4E"/>
    <w:rsid w:val="00AE3D45"/>
    <w:rsid w:val="00AE5CF7"/>
    <w:rsid w:val="00D06E42"/>
    <w:rsid w:val="00D1307F"/>
    <w:rsid w:val="00D1557F"/>
    <w:rsid w:val="00D80371"/>
    <w:rsid w:val="00DF0930"/>
    <w:rsid w:val="00E0766F"/>
    <w:rsid w:val="00E81BF2"/>
    <w:rsid w:val="00ED2568"/>
    <w:rsid w:val="00EF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C1"/>
  </w:style>
  <w:style w:type="paragraph" w:styleId="Nagwek1">
    <w:name w:val="heading 1"/>
    <w:basedOn w:val="Normalny"/>
    <w:next w:val="Normalny"/>
    <w:uiPriority w:val="9"/>
    <w:qFormat/>
    <w:rsid w:val="000728C1"/>
    <w:pPr>
      <w:keepNext/>
      <w:keepLines/>
      <w:pBdr>
        <w:bottom w:val="single" w:sz="4" w:space="1" w:color="595959"/>
      </w:pBdr>
      <w:spacing w:before="360"/>
      <w:ind w:left="720" w:hanging="360"/>
      <w:outlineLvl w:val="0"/>
    </w:pPr>
    <w:rPr>
      <w:b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728C1"/>
    <w:pPr>
      <w:keepNext/>
      <w:keepLines/>
      <w:spacing w:before="360" w:after="0"/>
      <w:ind w:left="1440" w:hanging="360"/>
      <w:outlineLvl w:val="1"/>
    </w:pPr>
    <w:rPr>
      <w:b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160" w:hanging="36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880" w:hanging="360"/>
      <w:outlineLvl w:val="3"/>
    </w:pPr>
    <w:rPr>
      <w:b/>
      <w:i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3600" w:hanging="360"/>
      <w:outlineLvl w:val="4"/>
    </w:pPr>
    <w:rPr>
      <w:color w:val="323E4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4320" w:hanging="360"/>
      <w:outlineLvl w:val="5"/>
    </w:pPr>
    <w:rPr>
      <w:i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2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28C1"/>
    <w:pPr>
      <w:spacing w:after="0" w:line="240" w:lineRule="auto"/>
    </w:pPr>
    <w:rPr>
      <w:color w:val="000000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sid w:val="000728C1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926EFE"/>
  </w:style>
  <w:style w:type="paragraph" w:styleId="Tekstdymka">
    <w:name w:val="Balloon Text"/>
    <w:basedOn w:val="Normalny"/>
    <w:link w:val="TekstdymkaZnak"/>
    <w:uiPriority w:val="99"/>
    <w:semiHidden/>
    <w:unhideWhenUsed/>
    <w:rsid w:val="001E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8C1"/>
  </w:style>
  <w:style w:type="paragraph" w:styleId="Nagwek1">
    <w:name w:val="heading 1"/>
    <w:basedOn w:val="Normalny"/>
    <w:next w:val="Normalny"/>
    <w:uiPriority w:val="9"/>
    <w:qFormat/>
    <w:rsid w:val="000728C1"/>
    <w:pPr>
      <w:keepNext/>
      <w:keepLines/>
      <w:pBdr>
        <w:bottom w:val="single" w:sz="4" w:space="1" w:color="595959"/>
      </w:pBdr>
      <w:spacing w:before="360"/>
      <w:ind w:left="720" w:hanging="360"/>
      <w:outlineLvl w:val="0"/>
    </w:pPr>
    <w:rPr>
      <w:b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728C1"/>
    <w:pPr>
      <w:keepNext/>
      <w:keepLines/>
      <w:spacing w:before="360" w:after="0"/>
      <w:ind w:left="1440" w:hanging="360"/>
      <w:outlineLvl w:val="1"/>
    </w:pPr>
    <w:rPr>
      <w:b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160" w:hanging="360"/>
      <w:outlineLvl w:val="2"/>
    </w:pPr>
    <w:rPr>
      <w:b/>
      <w:color w:val="00000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2880" w:hanging="360"/>
      <w:outlineLvl w:val="3"/>
    </w:pPr>
    <w:rPr>
      <w:b/>
      <w:i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3600" w:hanging="360"/>
      <w:outlineLvl w:val="4"/>
    </w:pPr>
    <w:rPr>
      <w:color w:val="323E4F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728C1"/>
    <w:pPr>
      <w:keepNext/>
      <w:keepLines/>
      <w:spacing w:before="200" w:after="0"/>
      <w:ind w:left="4320" w:hanging="360"/>
      <w:outlineLvl w:val="5"/>
    </w:pPr>
    <w:rPr>
      <w:i/>
      <w:color w:val="323E4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72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728C1"/>
    <w:pPr>
      <w:spacing w:after="0" w:line="240" w:lineRule="auto"/>
    </w:pPr>
    <w:rPr>
      <w:color w:val="000000"/>
      <w:sz w:val="56"/>
      <w:szCs w:val="56"/>
    </w:rPr>
  </w:style>
  <w:style w:type="paragraph" w:styleId="Podtytu">
    <w:name w:val="Subtitle"/>
    <w:basedOn w:val="Normalny"/>
    <w:next w:val="Normalny"/>
    <w:uiPriority w:val="11"/>
    <w:qFormat/>
    <w:rsid w:val="000728C1"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728C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926EFE"/>
  </w:style>
  <w:style w:type="paragraph" w:styleId="Tekstdymka">
    <w:name w:val="Balloon Text"/>
    <w:basedOn w:val="Normalny"/>
    <w:link w:val="TekstdymkaZnak"/>
    <w:uiPriority w:val="99"/>
    <w:semiHidden/>
    <w:unhideWhenUsed/>
    <w:rsid w:val="001E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9A9E-D2E9-4264-8B2C-C1BB77B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3850</Words>
  <Characters>23103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ZS77</Company>
  <LinksUpToDate>false</LinksUpToDate>
  <CharactersWithSpaces>26900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Szeja</dc:creator>
  <cp:lastModifiedBy>Użytkownik</cp:lastModifiedBy>
  <cp:revision>2</cp:revision>
  <cp:lastPrinted>2021-08-25T14:41:00Z</cp:lastPrinted>
  <dcterms:created xsi:type="dcterms:W3CDTF">2021-09-14T08:26:00Z</dcterms:created>
  <dcterms:modified xsi:type="dcterms:W3CDTF">2021-09-14T08:26:00Z</dcterms:modified>
</cp:coreProperties>
</file>